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C03D7" w14:textId="0D98D489" w:rsidR="003E063F" w:rsidRDefault="003E063F" w:rsidP="003E063F">
      <w:pPr>
        <w:spacing w:line="240" w:lineRule="exact"/>
        <w:jc w:val="right"/>
        <w:rPr>
          <w:rFonts w:eastAsia="Calibri" w:cs="Calibri"/>
        </w:rPr>
      </w:pPr>
      <w:r>
        <w:rPr>
          <w:rFonts w:ascii="Verdana" w:eastAsia="Verdana" w:hAnsi="Verdana" w:cs="Verdana"/>
          <w:sz w:val="16"/>
        </w:rPr>
        <w:t xml:space="preserve">Załącznik nr </w:t>
      </w:r>
      <w:r w:rsidR="00741C36">
        <w:rPr>
          <w:rFonts w:ascii="Verdana" w:eastAsia="Verdana" w:hAnsi="Verdana" w:cs="Verdana"/>
          <w:sz w:val="16"/>
        </w:rPr>
        <w:t>4</w:t>
      </w:r>
      <w:r>
        <w:rPr>
          <w:rFonts w:ascii="Verdana" w:eastAsia="Verdana" w:hAnsi="Verdana" w:cs="Verdana"/>
          <w:sz w:val="16"/>
        </w:rPr>
        <w:t xml:space="preserve"> do SWZ</w:t>
      </w:r>
    </w:p>
    <w:p w14:paraId="675C22CC" w14:textId="77777777" w:rsidR="003E063F" w:rsidRDefault="003E063F" w:rsidP="003E063F">
      <w:pPr>
        <w:spacing w:line="240" w:lineRule="exact"/>
        <w:rPr>
          <w:rFonts w:eastAsia="Calibri" w:cs="Calibri"/>
        </w:rPr>
      </w:pPr>
    </w:p>
    <w:p w14:paraId="54AFE831" w14:textId="790251E0" w:rsidR="003E063F" w:rsidRDefault="003E063F" w:rsidP="003E063F">
      <w:pPr>
        <w:spacing w:line="240" w:lineRule="exact"/>
        <w:jc w:val="center"/>
      </w:pPr>
      <w:r>
        <w:rPr>
          <w:rFonts w:ascii="Verdana" w:eastAsia="Verdana" w:hAnsi="Verdana" w:cs="Verdana"/>
          <w:b/>
          <w:sz w:val="16"/>
        </w:rPr>
        <w:t>UMOWA NR  …/202</w:t>
      </w:r>
      <w:r w:rsidR="004C762F">
        <w:rPr>
          <w:rFonts w:ascii="Verdana" w:eastAsia="Verdana" w:hAnsi="Verdana" w:cs="Verdana"/>
          <w:b/>
          <w:sz w:val="16"/>
        </w:rPr>
        <w:t>5</w:t>
      </w:r>
      <w:r>
        <w:rPr>
          <w:rFonts w:ascii="Verdana" w:eastAsia="Verdana" w:hAnsi="Verdana" w:cs="Verdana"/>
          <w:b/>
          <w:sz w:val="16"/>
        </w:rPr>
        <w:t xml:space="preserve"> r.</w:t>
      </w:r>
    </w:p>
    <w:p w14:paraId="7B6B71D8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</w:p>
    <w:p w14:paraId="63FB67B3" w14:textId="0BD089EA" w:rsidR="003E063F" w:rsidRDefault="003E063F" w:rsidP="003E063F">
      <w:pPr>
        <w:spacing w:line="240" w:lineRule="exact"/>
        <w:jc w:val="both"/>
      </w:pPr>
      <w:r>
        <w:rPr>
          <w:rFonts w:ascii="Verdana" w:eastAsia="Verdana" w:hAnsi="Verdana" w:cs="Verdana"/>
          <w:sz w:val="16"/>
        </w:rPr>
        <w:t>zawarta w Jugowie  w dniu …….202</w:t>
      </w:r>
      <w:r w:rsidR="004C762F">
        <w:rPr>
          <w:rFonts w:ascii="Verdana" w:eastAsia="Verdana" w:hAnsi="Verdana" w:cs="Verdana"/>
          <w:sz w:val="16"/>
        </w:rPr>
        <w:t>5</w:t>
      </w:r>
      <w:r>
        <w:rPr>
          <w:rFonts w:ascii="Verdana" w:eastAsia="Verdana" w:hAnsi="Verdana" w:cs="Verdana"/>
          <w:sz w:val="16"/>
        </w:rPr>
        <w:t xml:space="preserve">  r. pomiędzy:</w:t>
      </w:r>
    </w:p>
    <w:p w14:paraId="3EC61E29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Powiatem Kłodzkim ul. Okrzei 1, 57-300 Kłodzko NIP: 883 168 00 36</w:t>
      </w:r>
    </w:p>
    <w:p w14:paraId="517FE675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 xml:space="preserve">reprezentowanym przez Pana Adama Frankowskiego - Dyrektora Domu Pomocy Społecznej w Jugowie, </w:t>
      </w:r>
    </w:p>
    <w:p w14:paraId="32B8EEFF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kod 57-430 Jugów, ul. Główna 118,</w:t>
      </w:r>
    </w:p>
    <w:p w14:paraId="7BB573F7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sz w:val="16"/>
        </w:rPr>
        <w:t>zwanym dalej Zamawiającym</w:t>
      </w:r>
    </w:p>
    <w:p w14:paraId="7B2EC7EF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a</w:t>
      </w:r>
    </w:p>
    <w:p w14:paraId="4CB909BE" w14:textId="77777777" w:rsidR="003E063F" w:rsidRDefault="003E063F" w:rsidP="003E063F">
      <w:pPr>
        <w:spacing w:line="240" w:lineRule="exact"/>
        <w:jc w:val="both"/>
      </w:pPr>
      <w:r>
        <w:rPr>
          <w:rFonts w:ascii="Verdana" w:eastAsia="Verdana" w:hAnsi="Verdana" w:cs="Verdana"/>
          <w:sz w:val="16"/>
        </w:rPr>
        <w:t xml:space="preserve">                zwanym dalej Wykonawcą</w:t>
      </w:r>
    </w:p>
    <w:p w14:paraId="71B7A9D8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</w:p>
    <w:p w14:paraId="2DFBABEC" w14:textId="40A94093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W wyniku wyboru przez Zamawiającego oferty Wykonawcy w postępowaniu prowadzonym w trybie podstawowym bez negocjacji na podstawie art. 275 pkt 1 w powiązaniu z art. 359 pkt 2 ustawy z dnia 11 września 2019 r. (Dz. U. z 202</w:t>
      </w:r>
      <w:r w:rsidR="004C762F">
        <w:rPr>
          <w:rFonts w:ascii="Verdana" w:eastAsia="Verdana" w:hAnsi="Verdana" w:cs="Verdana"/>
          <w:sz w:val="16"/>
        </w:rPr>
        <w:t>4</w:t>
      </w:r>
      <w:r>
        <w:rPr>
          <w:rFonts w:ascii="Verdana" w:eastAsia="Verdana" w:hAnsi="Verdana" w:cs="Verdana"/>
          <w:sz w:val="16"/>
        </w:rPr>
        <w:t>.1</w:t>
      </w:r>
      <w:r w:rsidR="004C762F">
        <w:rPr>
          <w:rFonts w:ascii="Verdana" w:eastAsia="Verdana" w:hAnsi="Verdana" w:cs="Verdana"/>
          <w:sz w:val="16"/>
        </w:rPr>
        <w:t>320</w:t>
      </w:r>
      <w:r>
        <w:rPr>
          <w:rFonts w:ascii="Verdana" w:eastAsia="Verdana" w:hAnsi="Verdana" w:cs="Verdana"/>
          <w:sz w:val="16"/>
        </w:rPr>
        <w:t xml:space="preserve"> ze zm.) Prawo zamówień publicznych. </w:t>
      </w:r>
    </w:p>
    <w:p w14:paraId="2AFF384E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</w:p>
    <w:p w14:paraId="1C1FCB53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1</w:t>
      </w:r>
    </w:p>
    <w:p w14:paraId="0AC7F178" w14:textId="7E6E7A7F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 xml:space="preserve">1. </w:t>
      </w:r>
      <w:r>
        <w:rPr>
          <w:rFonts w:ascii="Verdana" w:hAnsi="Verdana" w:cs="Times New Roman"/>
          <w:color w:val="000000"/>
          <w:sz w:val="16"/>
          <w:szCs w:val="16"/>
        </w:rPr>
        <w:t>Kompleksowe i całodobowe organizowanie i udzielanie niezbędnych usług pielęgnacyjnych w zakresie opieki wykraczającej poza uprawnienia wynikające z przepisów ustawy z dnia 27 sierpnia 2004 r. o świadczeniach opieki zdrowotnej finansowanych ze środków publicznych (Dz. U.202</w:t>
      </w:r>
      <w:r w:rsidR="004C762F">
        <w:rPr>
          <w:rFonts w:ascii="Verdana" w:hAnsi="Verdana" w:cs="Times New Roman"/>
          <w:color w:val="000000"/>
          <w:sz w:val="16"/>
          <w:szCs w:val="16"/>
        </w:rPr>
        <w:t>4</w:t>
      </w:r>
      <w:r>
        <w:rPr>
          <w:rFonts w:ascii="Verdana" w:hAnsi="Verdana" w:cs="Times New Roman"/>
          <w:color w:val="000000"/>
          <w:sz w:val="16"/>
          <w:szCs w:val="16"/>
        </w:rPr>
        <w:t>.1</w:t>
      </w:r>
      <w:r w:rsidR="004C762F">
        <w:rPr>
          <w:rFonts w:ascii="Verdana" w:hAnsi="Verdana" w:cs="Times New Roman"/>
          <w:color w:val="000000"/>
          <w:sz w:val="16"/>
          <w:szCs w:val="16"/>
        </w:rPr>
        <w:t>46</w:t>
      </w:r>
      <w:r>
        <w:rPr>
          <w:rFonts w:ascii="Verdana" w:hAnsi="Verdana" w:cs="Times New Roman"/>
          <w:color w:val="000000"/>
          <w:sz w:val="16"/>
          <w:szCs w:val="16"/>
        </w:rPr>
        <w:t>) oraz ustawy z dnia 15 lipca 2011r. o zawodach pielęgniarki i położnej (Dz. U. 202</w:t>
      </w:r>
      <w:r w:rsidR="004C762F">
        <w:rPr>
          <w:rFonts w:ascii="Verdana" w:hAnsi="Verdana" w:cs="Times New Roman"/>
          <w:color w:val="000000"/>
          <w:sz w:val="16"/>
          <w:szCs w:val="16"/>
        </w:rPr>
        <w:t>4</w:t>
      </w:r>
      <w:r>
        <w:rPr>
          <w:rFonts w:ascii="Verdana" w:hAnsi="Verdana" w:cs="Times New Roman"/>
          <w:color w:val="000000"/>
          <w:sz w:val="16"/>
          <w:szCs w:val="16"/>
        </w:rPr>
        <w:t>.</w:t>
      </w:r>
      <w:r w:rsidR="004C762F">
        <w:rPr>
          <w:rFonts w:ascii="Verdana" w:hAnsi="Verdana" w:cs="Times New Roman"/>
          <w:color w:val="000000"/>
          <w:sz w:val="16"/>
          <w:szCs w:val="16"/>
        </w:rPr>
        <w:t>814</w:t>
      </w:r>
      <w:r>
        <w:rPr>
          <w:rFonts w:ascii="Verdana" w:hAnsi="Verdana" w:cs="Times New Roman"/>
          <w:color w:val="000000"/>
          <w:sz w:val="16"/>
          <w:szCs w:val="16"/>
        </w:rPr>
        <w:t>) rozumianej jako świadczenia pielęgnacyjne i opiekuńcze wykonywane całodobowo w warunkach stacjonarnych przez wszystkie dni tygodnia dla 85 mieszkańców Domu Pomocy Społecznej w Jugowie, a w szczególności:</w:t>
      </w:r>
    </w:p>
    <w:p w14:paraId="3387328E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ab/>
        <w:t xml:space="preserve">1) Rozpoznawanie potrzeb zdrowotnych mieszkańców i ich problemów pielęgnacyjnych. </w:t>
      </w:r>
    </w:p>
    <w:p w14:paraId="64AB40A2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ab/>
        <w:t xml:space="preserve">2) Realizacja zleceń lekarskich w procesie diagnostyki, leczenia i rehabilitacji. </w:t>
      </w:r>
    </w:p>
    <w:p w14:paraId="18DB78E5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ab/>
        <w:t xml:space="preserve">3) Sprawowanie bezpośredniej opieki nad mieszkańcami leżącymi. </w:t>
      </w:r>
    </w:p>
    <w:p w14:paraId="36B9AE34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ab/>
        <w:t xml:space="preserve">4) Zapewnienie pierwszej pomocy przedlekarskiej. </w:t>
      </w:r>
    </w:p>
    <w:p w14:paraId="0C5CBF89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ab/>
        <w:t xml:space="preserve">5) Stosowanie przymusu bezpośredniego i jego dokumentowanie. </w:t>
      </w:r>
    </w:p>
    <w:p w14:paraId="5D2C988D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ab/>
        <w:t xml:space="preserve">6) Właściwe gospodarowanie lekami. </w:t>
      </w:r>
    </w:p>
    <w:p w14:paraId="12E53264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ab/>
        <w:t xml:space="preserve">7) Prowadzenie książki raportów pielęgniarskich. </w:t>
      </w:r>
    </w:p>
    <w:p w14:paraId="7DCADFA5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ab/>
        <w:t xml:space="preserve">8) Współpraca z pracownikami Działu Terapeutyczno – Opiekuńczego i pozostałymi pracownikami DPS. </w:t>
      </w:r>
    </w:p>
    <w:p w14:paraId="6AF2BB6B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ab/>
        <w:t xml:space="preserve">9) Przestrzeganie regulaminów i procedur obowiązujących w DPS w zakresie ochrony zdrowia. </w:t>
      </w:r>
    </w:p>
    <w:p w14:paraId="7D0CE916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ab/>
        <w:t xml:space="preserve">10) Dbanie o mienie DPS. </w:t>
      </w:r>
    </w:p>
    <w:p w14:paraId="7356DC83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ab/>
        <w:t xml:space="preserve">11) Przestrzeganie przepisów BHP i p.poż. </w:t>
      </w:r>
    </w:p>
    <w:p w14:paraId="6656809A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ab/>
        <w:t xml:space="preserve">12) Unieszkodliwianie powstałych odpadów medycznych. </w:t>
      </w:r>
    </w:p>
    <w:p w14:paraId="1F908D42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ab/>
        <w:t xml:space="preserve">13) Edukacja zdrowotna i promocja zdrowia. </w:t>
      </w:r>
    </w:p>
    <w:p w14:paraId="0787D361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 xml:space="preserve">2. Liczba mieszkańców, o której mowa w § 1 ust. 1, może ulec zmianie w zależności od potrzeb Zamawiającego. </w:t>
      </w:r>
    </w:p>
    <w:p w14:paraId="00C4DEC6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 xml:space="preserve">3. Szczegółowy zakres obowiązków pielęgniarki, określa załącznik nr 1, będący integralną częścią umowy. Zamawiający wymaga, aby świadczenia realizowane były przez osoby posiadające kwalifikacje zawodowe do sprawowania opieki nad mieszkańcami, co najmniej 1 osoba całodobowo przez wszystkie dni tygodnia. </w:t>
      </w:r>
    </w:p>
    <w:p w14:paraId="1BA2FDB1" w14:textId="77777777" w:rsidR="003E063F" w:rsidRDefault="003E063F" w:rsidP="003E063F">
      <w:pPr>
        <w:spacing w:line="240" w:lineRule="exact"/>
        <w:jc w:val="both"/>
        <w:rPr>
          <w:rFonts w:ascii="Verdana" w:hAnsi="Verdana" w:cs="Times New Roman"/>
          <w:color w:val="000000"/>
          <w:sz w:val="16"/>
          <w:szCs w:val="16"/>
        </w:rPr>
      </w:pPr>
      <w:r>
        <w:rPr>
          <w:rFonts w:ascii="Verdana" w:hAnsi="Verdana" w:cs="Times New Roman"/>
          <w:color w:val="000000"/>
          <w:sz w:val="16"/>
          <w:szCs w:val="16"/>
        </w:rPr>
        <w:t>4. Płatnikiem za wykonanie usługi określone w niniejszej umowie jest Dom Pomocy Społecznej w Jugowie, ul. Główna 118, 57-430 Jugów.</w:t>
      </w:r>
    </w:p>
    <w:p w14:paraId="56EB25C6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                                                                           § 2</w:t>
      </w:r>
    </w:p>
    <w:p w14:paraId="1615044C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1.Osobami uprawnionymi do reprezentowania Stron w trakcie realizacji umowy są:</w:t>
      </w:r>
    </w:p>
    <w:p w14:paraId="3F528DDC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1) po stronie Zamawiającego – Adam Frankowski, </w:t>
      </w:r>
    </w:p>
    <w:p w14:paraId="5D18F7E1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i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2) po stronie Wykonawcy - ……………………………………………. - znająca specyfikę świadczonych usług przy czym zmiana osoby w trakcie trwania umowy nie wymaga aneksu, a strony informują się pisemnie o wyznaczeniu nowych osób je reprezentujących</w:t>
      </w:r>
      <w:r>
        <w:rPr>
          <w:rFonts w:ascii="Verdana" w:eastAsia="Verdana" w:hAnsi="Verdana" w:cs="Verdana"/>
          <w:i/>
          <w:sz w:val="16"/>
          <w:szCs w:val="16"/>
        </w:rPr>
        <w:t>.</w:t>
      </w:r>
    </w:p>
    <w:p w14:paraId="21EA4D1B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2</w:t>
      </w:r>
      <w:r>
        <w:rPr>
          <w:rFonts w:ascii="Verdana" w:eastAsia="Verdana" w:hAnsi="Verdana" w:cs="Verdana"/>
          <w:i/>
          <w:sz w:val="16"/>
        </w:rPr>
        <w:t xml:space="preserve">. </w:t>
      </w:r>
      <w:r>
        <w:rPr>
          <w:rFonts w:ascii="Verdana" w:eastAsia="Verdana" w:hAnsi="Verdana" w:cs="Verdana"/>
          <w:sz w:val="16"/>
        </w:rPr>
        <w:t>Osoby wymienione w ust. 1 są uprawnione do uzgadniania form i metod pracy osób bezpośrednio świadczących usługi pielęgnacyjne, udzielania koniecznych informacji, podejmowania innych niezbędnych działań koniecznych do prawidłowego wykonania przedmiotu umowy.</w:t>
      </w:r>
    </w:p>
    <w:p w14:paraId="349CBA89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3. Osoba wymieniona w ust. 1 pkt 2 sprawuje też bezpośredni nadzór nad osobami świadczącymi usługi medyczne u Zamawiającego i w celu sprawdzenia prawidłowego wykonania umowy i zgłoszenia przez Zamawiającego jakichkolwiek uwag i zastrzeżeń kontaktuje się osobiście z osobą wymienioną w ust.1 pkt. 1.</w:t>
      </w:r>
    </w:p>
    <w:p w14:paraId="7BACD64F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3</w:t>
      </w:r>
    </w:p>
    <w:p w14:paraId="30A68BE9" w14:textId="04388ABD" w:rsidR="003E063F" w:rsidRDefault="003E063F" w:rsidP="003E063F">
      <w:pPr>
        <w:spacing w:line="240" w:lineRule="exact"/>
        <w:jc w:val="both"/>
      </w:pPr>
      <w:r>
        <w:rPr>
          <w:rFonts w:ascii="Verdana" w:eastAsia="Verdana" w:hAnsi="Verdana" w:cs="Verdana"/>
          <w:sz w:val="16"/>
        </w:rPr>
        <w:t>Wykonawca zobowiązuje się do wykonywania usług całodobowo w każdym dniu tygodnia od</w:t>
      </w:r>
      <w:r w:rsidR="00741C36">
        <w:rPr>
          <w:rFonts w:ascii="Verdana" w:eastAsia="Verdana" w:hAnsi="Verdana" w:cs="Verdana"/>
          <w:sz w:val="16"/>
        </w:rPr>
        <w:t xml:space="preserve"> dnia</w:t>
      </w:r>
      <w:r>
        <w:rPr>
          <w:rFonts w:ascii="Verdana" w:eastAsia="Verdana" w:hAnsi="Verdana" w:cs="Verdana"/>
          <w:sz w:val="16"/>
        </w:rPr>
        <w:t xml:space="preserve"> </w:t>
      </w:r>
      <w:r w:rsidR="00984213">
        <w:rPr>
          <w:rFonts w:ascii="Verdana" w:eastAsia="Verdana" w:hAnsi="Verdana" w:cs="Verdana"/>
          <w:sz w:val="16"/>
        </w:rPr>
        <w:t>……</w:t>
      </w:r>
      <w:r>
        <w:rPr>
          <w:rFonts w:ascii="Verdana" w:eastAsia="Verdana" w:hAnsi="Verdana" w:cs="Verdana"/>
          <w:sz w:val="16"/>
        </w:rPr>
        <w:t xml:space="preserve"> stycznia 202</w:t>
      </w:r>
      <w:r w:rsidR="004C762F">
        <w:rPr>
          <w:rFonts w:ascii="Verdana" w:eastAsia="Verdana" w:hAnsi="Verdana" w:cs="Verdana"/>
          <w:sz w:val="16"/>
        </w:rPr>
        <w:t>6</w:t>
      </w:r>
      <w:r>
        <w:rPr>
          <w:rFonts w:ascii="Verdana" w:eastAsia="Verdana" w:hAnsi="Verdana" w:cs="Verdana"/>
          <w:sz w:val="16"/>
        </w:rPr>
        <w:t xml:space="preserve"> r. do 31 grudnia 202</w:t>
      </w:r>
      <w:r w:rsidR="004C762F">
        <w:rPr>
          <w:rFonts w:ascii="Verdana" w:eastAsia="Verdana" w:hAnsi="Verdana" w:cs="Verdana"/>
          <w:sz w:val="16"/>
        </w:rPr>
        <w:t>6</w:t>
      </w:r>
      <w:r>
        <w:rPr>
          <w:rFonts w:ascii="Verdana" w:eastAsia="Verdana" w:hAnsi="Verdana" w:cs="Verdana"/>
          <w:sz w:val="16"/>
        </w:rPr>
        <w:t xml:space="preserve"> r.</w:t>
      </w:r>
    </w:p>
    <w:p w14:paraId="00524330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4</w:t>
      </w:r>
    </w:p>
    <w:p w14:paraId="6EE83E3C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lastRenderedPageBreak/>
        <w:t xml:space="preserve">1. Usługi świadczone będą przez osoby wykwalifikowane tj. pielęgniarki. </w:t>
      </w:r>
    </w:p>
    <w:p w14:paraId="5EA86DAC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2. Wykonawca oświadcza, że osoby, o których mowa w ust.1 posiadają stosowne kwalifikacje do świadczenia usług będących przedmiotem umowy.</w:t>
      </w:r>
    </w:p>
    <w:p w14:paraId="7E843AAB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3. Wykonawca oświadcza, że osoby, o których mowa w ust. 1 legitymują się zaświadczeniami o niekaralności oraz posiadają zaświadczenia o stanie zdrowia pozwalające na świadczenie tego typu usług.</w:t>
      </w:r>
    </w:p>
    <w:p w14:paraId="31CBB47F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4. Wykonawca oświadcza, że osoby, o których mowa w ust.1, podpisały zobowiązanie do zachowania                          w tajemnicy wszelkich informacji uzyskanych w trakcie realizacji usług zleconych przez Wykonawcę,                           a dotyczących mieszkańców dla których świadczone są usługi, w szczególności do nieujawniania osobom trzecim danych dotyczących ich sytuacji osobistej, ekonomicznej, rodzinnej i zdrowotnej.</w:t>
      </w:r>
    </w:p>
    <w:p w14:paraId="6ED84812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</w:p>
    <w:p w14:paraId="7A51D5DE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5</w:t>
      </w:r>
    </w:p>
    <w:p w14:paraId="3086A541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1. Wykonawca zobowiązuje się do:</w:t>
      </w:r>
    </w:p>
    <w:p w14:paraId="387E6EFA" w14:textId="77777777" w:rsidR="003E063F" w:rsidRDefault="003E063F" w:rsidP="003E063F">
      <w:pPr>
        <w:spacing w:line="240" w:lineRule="exact"/>
        <w:jc w:val="both"/>
      </w:pPr>
      <w:r>
        <w:rPr>
          <w:rFonts w:ascii="Verdana" w:eastAsia="Verdana" w:hAnsi="Verdana" w:cs="Verdana"/>
          <w:sz w:val="16"/>
        </w:rPr>
        <w:t xml:space="preserve">1). Wyposażenia swoich pracowników, którzy mają świadczyć usługi w DPS w odpowiednią odzież ochronną,  w tym rękawice jednorazowego użytku, maseczki lub przyłbice. </w:t>
      </w:r>
    </w:p>
    <w:p w14:paraId="657447C8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2).  Przeprowadzania merytorycznych szkoleń swoich pracowników.</w:t>
      </w:r>
    </w:p>
    <w:p w14:paraId="38F2B121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3). Zapewnienia pełnej gospodarki odpadami medycznymi.</w:t>
      </w:r>
    </w:p>
    <w:p w14:paraId="518200ED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4). Zapewnienia książki raportów pielęgniarskich dla swoich pracowników.</w:t>
      </w:r>
    </w:p>
    <w:p w14:paraId="036A57F2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</w:p>
    <w:p w14:paraId="21BC9C35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6</w:t>
      </w:r>
    </w:p>
    <w:p w14:paraId="5BC1670F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1.Wykonawca jest odpowiedzialny za jakość i terminowość usług realizowanych przez jego pracowników.</w:t>
      </w:r>
    </w:p>
    <w:p w14:paraId="259B8111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2.Wykonawca jest zobowiązany do przeprowadzania kontroli swoich pracowników we własnym zakresie.</w:t>
      </w:r>
    </w:p>
    <w:p w14:paraId="59B3421D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3.Wykonawca ponosi pełną odpowiedzialność za szkody wyrządzone przez jego pracowników i osoby wykonujące pracę w imieniu Wykonawcy.</w:t>
      </w:r>
    </w:p>
    <w:p w14:paraId="4CFC43AD" w14:textId="35AB3C85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 xml:space="preserve">4.Wykonawca podczas realizacji niniejszej umowy zobowiązany jest posiadać ważną polisę ubezpieczeniową od odpowiedzialności cywilnej w zakresie prowadzonej działalności (lub inny dokument ubezpieczenia) na kwotę nie mniejszą niż </w:t>
      </w:r>
      <w:r w:rsidR="004C762F">
        <w:rPr>
          <w:rFonts w:ascii="Verdana" w:eastAsia="Verdana" w:hAnsi="Verdana" w:cs="Verdana"/>
          <w:sz w:val="16"/>
        </w:rPr>
        <w:t>3</w:t>
      </w:r>
      <w:r>
        <w:rPr>
          <w:rFonts w:ascii="Verdana" w:eastAsia="Verdana" w:hAnsi="Verdana" w:cs="Verdana"/>
          <w:sz w:val="16"/>
        </w:rPr>
        <w:t xml:space="preserve">00 000,00 PLN (słownie: </w:t>
      </w:r>
      <w:r w:rsidR="004C762F">
        <w:rPr>
          <w:rFonts w:ascii="Verdana" w:eastAsia="Verdana" w:hAnsi="Verdana" w:cs="Verdana"/>
          <w:sz w:val="16"/>
        </w:rPr>
        <w:t>trzysta</w:t>
      </w:r>
      <w:r>
        <w:rPr>
          <w:rFonts w:ascii="Verdana" w:eastAsia="Verdana" w:hAnsi="Verdana" w:cs="Verdana"/>
          <w:sz w:val="16"/>
        </w:rPr>
        <w:t xml:space="preserve"> tysięcy 00/100). Wykonawca zobowiązuje się każdorazowo przedkładać Zamawiającemu aktualny dokument ubezpieczenia, ważny w okresie realizacji zamówienia.</w:t>
      </w:r>
    </w:p>
    <w:p w14:paraId="04BD2855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</w:p>
    <w:p w14:paraId="67C0E83E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7</w:t>
      </w:r>
    </w:p>
    <w:p w14:paraId="6E9A8888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1. Zamawiający zastrzega sobie prawo do sprawdzania stanu wykonywania przedmiotu umowy i jakości świadczonych usług, a w przypadku zastrzeżeń, przedstawienia w formie pisemnej swoich uwag Wykonawcy lub osobie, o której mowa w § 2 ust.1 pkt 2</w:t>
      </w:r>
    </w:p>
    <w:p w14:paraId="3974CCD5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2. W przypadku stwierdzenia, że osoba wykonująca usługi nie wywiązuje się należycie z obowiązków, Zamawiający może żądać od Wykonawcy wykluczenia jej z kadry pracowników świadczących usługi.</w:t>
      </w:r>
    </w:p>
    <w:p w14:paraId="50E2D1EF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3. Trzykrotne pisemne stwierdzenie nienależytego wykonania umowy po stronie Wykonawcy może stanowić podstawę do odstąpienia przez Zamawiającego od umowy z winy Wykonawcy.</w:t>
      </w:r>
    </w:p>
    <w:p w14:paraId="289C8D66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</w:p>
    <w:p w14:paraId="18E95826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8</w:t>
      </w:r>
    </w:p>
    <w:p w14:paraId="4AE77854" w14:textId="35E105E3" w:rsidR="003E063F" w:rsidRDefault="003E063F" w:rsidP="003E063F">
      <w:pPr>
        <w:tabs>
          <w:tab w:val="left" w:pos="284"/>
        </w:tabs>
        <w:suppressAutoHyphens/>
        <w:spacing w:line="240" w:lineRule="exact"/>
        <w:jc w:val="both"/>
      </w:pPr>
      <w:r>
        <w:rPr>
          <w:rFonts w:ascii="Verdana" w:eastAsia="Verdana" w:hAnsi="Verdana" w:cs="Verdana"/>
          <w:color w:val="000000"/>
          <w:sz w:val="16"/>
        </w:rPr>
        <w:t>Wykonawca zobowiązuje się do ochrony danych osobowych przekazywanych przez Zamawiającego zgodnie z art.100 ustawy z dnia 12 marca 2004 r o pomocy społecznej (tj. Dz.U. z 202</w:t>
      </w:r>
      <w:r w:rsidR="004C762F">
        <w:rPr>
          <w:rFonts w:ascii="Verdana" w:eastAsia="Verdana" w:hAnsi="Verdana" w:cs="Verdana"/>
          <w:color w:val="000000"/>
          <w:sz w:val="16"/>
        </w:rPr>
        <w:t>5</w:t>
      </w:r>
      <w:r>
        <w:rPr>
          <w:rFonts w:ascii="Verdana" w:eastAsia="Verdana" w:hAnsi="Verdana" w:cs="Verdana"/>
          <w:color w:val="000000"/>
          <w:sz w:val="16"/>
        </w:rPr>
        <w:t>r poz.</w:t>
      </w:r>
      <w:r w:rsidR="004C762F">
        <w:rPr>
          <w:rFonts w:ascii="Verdana" w:eastAsia="Verdana" w:hAnsi="Verdana" w:cs="Verdana"/>
          <w:color w:val="000000"/>
          <w:sz w:val="16"/>
        </w:rPr>
        <w:t>1214</w:t>
      </w:r>
      <w:r>
        <w:rPr>
          <w:rFonts w:ascii="Verdana" w:eastAsia="Verdana" w:hAnsi="Verdana" w:cs="Verdana"/>
          <w:color w:val="000000"/>
          <w:sz w:val="16"/>
        </w:rPr>
        <w:t xml:space="preserve"> ze zm.), oraz art 28 Rozporządzenia Parlamentu Europejskiego i Rady (UE) 2016/679 z dnia 27 kwietnia 2016r w sprawie ochrony osób fizycznych w związku z przetwarzaniem danych osobowych i w sprawie swobodnego przepływu takich danych, oraz uchylenia dyrektywy 95/46/WE (ogólne rozporządzenie o ochronie danych).</w:t>
      </w:r>
    </w:p>
    <w:p w14:paraId="2D001625" w14:textId="77777777" w:rsidR="003E063F" w:rsidRDefault="003E063F" w:rsidP="003E063F">
      <w:pPr>
        <w:tabs>
          <w:tab w:val="left" w:pos="284"/>
        </w:tabs>
        <w:suppressAutoHyphens/>
        <w:spacing w:line="240" w:lineRule="exact"/>
        <w:jc w:val="both"/>
        <w:rPr>
          <w:rFonts w:ascii="Verdana" w:eastAsia="Verdana" w:hAnsi="Verdana" w:cs="Verdana"/>
          <w:sz w:val="16"/>
        </w:rPr>
      </w:pPr>
    </w:p>
    <w:p w14:paraId="775E44EE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9</w:t>
      </w:r>
    </w:p>
    <w:p w14:paraId="76876734" w14:textId="0577A0B7" w:rsidR="003E063F" w:rsidRDefault="003E063F" w:rsidP="003E063F">
      <w:pPr>
        <w:tabs>
          <w:tab w:val="left" w:pos="284"/>
        </w:tabs>
        <w:suppressAutoHyphens/>
        <w:spacing w:line="240" w:lineRule="exact"/>
        <w:jc w:val="both"/>
      </w:pPr>
      <w:r>
        <w:rPr>
          <w:rFonts w:ascii="Verdana" w:eastAsia="Verdana" w:hAnsi="Verdana" w:cs="Verdana"/>
          <w:sz w:val="16"/>
        </w:rPr>
        <w:t xml:space="preserve">1.Kwota wynagrodzenia należna od Zamawiającego Wykonawcy z tytułu realizowania umowy w okresie od  </w:t>
      </w:r>
      <w:r w:rsidR="00741C36">
        <w:rPr>
          <w:rFonts w:ascii="Verdana" w:eastAsia="Verdana" w:hAnsi="Verdana" w:cs="Verdana"/>
          <w:sz w:val="16"/>
        </w:rPr>
        <w:t>………</w:t>
      </w:r>
      <w:r>
        <w:rPr>
          <w:rFonts w:ascii="Verdana" w:eastAsia="Verdana" w:hAnsi="Verdana" w:cs="Verdana"/>
          <w:sz w:val="16"/>
        </w:rPr>
        <w:t xml:space="preserve"> stycznia 202</w:t>
      </w:r>
      <w:r w:rsidR="004C762F">
        <w:rPr>
          <w:rFonts w:ascii="Verdana" w:eastAsia="Verdana" w:hAnsi="Verdana" w:cs="Verdana"/>
          <w:sz w:val="16"/>
        </w:rPr>
        <w:t>6</w:t>
      </w:r>
      <w:r>
        <w:rPr>
          <w:rFonts w:ascii="Verdana" w:eastAsia="Verdana" w:hAnsi="Verdana" w:cs="Verdana"/>
          <w:sz w:val="16"/>
        </w:rPr>
        <w:t xml:space="preserve"> r. do 31 grudnia 202</w:t>
      </w:r>
      <w:r w:rsidR="004C762F">
        <w:rPr>
          <w:rFonts w:ascii="Verdana" w:eastAsia="Verdana" w:hAnsi="Verdana" w:cs="Verdana"/>
          <w:sz w:val="16"/>
        </w:rPr>
        <w:t>6</w:t>
      </w:r>
      <w:r>
        <w:rPr>
          <w:rFonts w:ascii="Verdana" w:eastAsia="Verdana" w:hAnsi="Verdana" w:cs="Verdana"/>
          <w:sz w:val="16"/>
        </w:rPr>
        <w:t xml:space="preserve"> r. wynosi ...................zł brutto (słownie złotych : ), tj. miesięcznie  ......... zł brutto (słownie złotych: ...........................)</w:t>
      </w:r>
    </w:p>
    <w:p w14:paraId="438F22C3" w14:textId="77777777" w:rsidR="003E063F" w:rsidRDefault="003E063F" w:rsidP="003E063F">
      <w:pPr>
        <w:spacing w:line="240" w:lineRule="exact"/>
        <w:jc w:val="both"/>
      </w:pPr>
      <w:r>
        <w:rPr>
          <w:rFonts w:ascii="Verdana" w:eastAsia="Verdana" w:hAnsi="Verdana" w:cs="Verdana"/>
          <w:sz w:val="16"/>
        </w:rPr>
        <w:t xml:space="preserve">2. Płatnikami jest Dom Pomocy Społecznej w Jugowie –............... .zł brutto miesięcznie. </w:t>
      </w:r>
    </w:p>
    <w:p w14:paraId="653569D4" w14:textId="77777777" w:rsidR="003E063F" w:rsidRDefault="003E063F" w:rsidP="003E063F">
      <w:pPr>
        <w:spacing w:line="240" w:lineRule="exact"/>
        <w:jc w:val="both"/>
      </w:pPr>
      <w:r>
        <w:rPr>
          <w:rFonts w:ascii="Verdana" w:eastAsia="Verdana" w:hAnsi="Verdana" w:cs="Verdana"/>
          <w:sz w:val="16"/>
        </w:rPr>
        <w:t>3. W przypadku realizacji umowy przez Wykonawcę w krótszym odcinku czasu niż miesiąc, kwota pieniężnego zobowiązania, o jakim mowa w ust 1 liczona będzie proporcjonalnie do liczby tych dni w danym miesiącu,  w których usługi były świadczone.</w:t>
      </w:r>
    </w:p>
    <w:p w14:paraId="4D29E5CC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4. W przypadku uzyskania kontraktu na świadczenia opieki długoterminowej z Narodowego Funduszu Zdrowia na rzecz mieszkańców Domów Pomocy Społecznej przez Wykonawcę, wysokość wynagrodzenia Wykonawcy będzie obniżana proporcjonalnie do liczby osób objętych w dalszym ciągu jedynie opieką  pielęgnacyjną wynikającą z niniejszej umowy. Wykonawca zobowiązany jest do przedłożenia dokumentów potwierdzających ubieganie się o uzyskanie kontraktu na świadczenia opieki długoterminowej z Narodowego Funduszu Zdrowia.</w:t>
      </w:r>
    </w:p>
    <w:p w14:paraId="5B619FA5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 xml:space="preserve">5. Należność </w:t>
      </w:r>
      <w:r>
        <w:rPr>
          <w:rFonts w:ascii="Verdana" w:eastAsia="Verdana" w:hAnsi="Verdana" w:cs="Verdana"/>
          <w:i/>
          <w:sz w:val="16"/>
        </w:rPr>
        <w:t xml:space="preserve">za </w:t>
      </w:r>
      <w:r>
        <w:rPr>
          <w:rFonts w:ascii="Verdana" w:eastAsia="Verdana" w:hAnsi="Verdana" w:cs="Verdana"/>
          <w:sz w:val="16"/>
        </w:rPr>
        <w:t xml:space="preserve">wykonane w danym miesiącu usługi płatna będzie przez wymienione w § 1 ust 1 Domy Pomocy </w:t>
      </w:r>
      <w:r>
        <w:rPr>
          <w:rFonts w:ascii="Verdana" w:eastAsia="Verdana" w:hAnsi="Verdana" w:cs="Verdana"/>
          <w:sz w:val="16"/>
        </w:rPr>
        <w:lastRenderedPageBreak/>
        <w:t>Społecznej na konto Wykonawcy wskazane na fakturze.</w:t>
      </w:r>
    </w:p>
    <w:p w14:paraId="4B36634B" w14:textId="77777777" w:rsidR="003E063F" w:rsidRDefault="003E063F" w:rsidP="003E063F">
      <w:pPr>
        <w:spacing w:line="240" w:lineRule="exact"/>
        <w:jc w:val="both"/>
      </w:pPr>
      <w:r>
        <w:rPr>
          <w:rFonts w:ascii="Verdana" w:eastAsia="Verdana" w:hAnsi="Verdana" w:cs="Verdana"/>
          <w:sz w:val="16"/>
        </w:rPr>
        <w:t>6. Wykonawca zobowiązuje się doręczyć fakturę wraz z rozliczeniem przepracowanych godzin i dni w terminie do 10 dnia miesiąca następującego po miesiącu w którym usługa była wykonana. Należność płatna będzie w terminie ....... dni liczonych od dnia doręczenia faktury wraz z rozliczeniem przepracowanych godzin i dni płatnikowi.</w:t>
      </w:r>
    </w:p>
    <w:p w14:paraId="008C12BC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7.</w:t>
      </w:r>
      <w:r>
        <w:rPr>
          <w:rFonts w:ascii="Verdana" w:eastAsia="Verdana" w:hAnsi="Verdana" w:cs="Verdana"/>
          <w:i/>
          <w:sz w:val="16"/>
        </w:rPr>
        <w:t xml:space="preserve"> </w:t>
      </w:r>
      <w:r>
        <w:rPr>
          <w:rFonts w:ascii="Verdana" w:eastAsia="Verdana" w:hAnsi="Verdana" w:cs="Verdana"/>
          <w:sz w:val="16"/>
        </w:rPr>
        <w:t>Za dzień zapłaty uznaje się dzień obciążenia rachunku bankowego dłużnika.</w:t>
      </w:r>
    </w:p>
    <w:p w14:paraId="18B76BA6" w14:textId="77777777" w:rsidR="003E063F" w:rsidRDefault="003E063F" w:rsidP="003E063F">
      <w:pPr>
        <w:spacing w:line="240" w:lineRule="exact"/>
        <w:jc w:val="both"/>
      </w:pPr>
      <w:r>
        <w:rPr>
          <w:rFonts w:ascii="Verdana" w:eastAsia="Verdana" w:hAnsi="Verdana" w:cs="Verdana"/>
          <w:sz w:val="16"/>
        </w:rPr>
        <w:t>8. Ustalona w umowie cena jest ceną stałą obowiązującą przez cały okres umowy a nadto zaspakaja wszelkie roszczenia majątkowe Wykonawcy wobec Zamawiającego związane z wykonywaniem niniejszej umowy,  z zastrzeżeniem ust. 3 i 4.</w:t>
      </w:r>
    </w:p>
    <w:p w14:paraId="4FA97F5E" w14:textId="77777777" w:rsidR="003E063F" w:rsidRDefault="003E063F" w:rsidP="003E063F">
      <w:pPr>
        <w:widowControl/>
        <w:spacing w:after="160" w:line="254" w:lineRule="auto"/>
        <w:jc w:val="both"/>
        <w:rPr>
          <w:rFonts w:asciiTheme="majorHAnsi" w:eastAsia="Times New Roman" w:hAnsiTheme="majorHAnsi"/>
          <w:color w:val="000000" w:themeColor="text1"/>
          <w:kern w:val="0"/>
          <w:sz w:val="20"/>
          <w:szCs w:val="20"/>
          <w:lang w:eastAsia="pl-PL"/>
        </w:rPr>
      </w:pPr>
    </w:p>
    <w:p w14:paraId="34882A1B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10</w:t>
      </w:r>
    </w:p>
    <w:p w14:paraId="66C40DA5" w14:textId="3B64976C" w:rsidR="003E063F" w:rsidRPr="00E56EAD" w:rsidRDefault="003E063F" w:rsidP="003E063F">
      <w:pPr>
        <w:widowControl/>
        <w:spacing w:after="160" w:line="252" w:lineRule="auto"/>
        <w:jc w:val="both"/>
        <w:rPr>
          <w:rFonts w:ascii="Verdana" w:eastAsia="Times New Roman" w:hAnsi="Verdana"/>
          <w:kern w:val="0"/>
          <w:sz w:val="16"/>
          <w:szCs w:val="16"/>
          <w:lang w:eastAsia="pl-PL"/>
        </w:rPr>
      </w:pPr>
      <w:r w:rsidRPr="00E56EAD">
        <w:rPr>
          <w:rFonts w:ascii="Verdana" w:eastAsia="Times New Roman" w:hAnsi="Verdana"/>
          <w:kern w:val="0"/>
          <w:sz w:val="16"/>
          <w:szCs w:val="16"/>
          <w:lang w:eastAsia="pl-PL"/>
        </w:rPr>
        <w:t>1. Strony zgodnie oświadczają, iż zmiana wysokości wynagrodzenia, o której mowa w ust. 1</w:t>
      </w:r>
      <w:r w:rsidR="00881731" w:rsidRPr="00E56EAD">
        <w:rPr>
          <w:rFonts w:ascii="Verdana" w:eastAsia="Times New Roman" w:hAnsi="Verdana"/>
          <w:kern w:val="0"/>
          <w:sz w:val="16"/>
          <w:szCs w:val="16"/>
          <w:lang w:eastAsia="pl-PL"/>
        </w:rPr>
        <w:t xml:space="preserve"> § 9</w:t>
      </w:r>
      <w:r w:rsidRPr="00E56EAD">
        <w:rPr>
          <w:rFonts w:ascii="Verdana" w:eastAsia="Times New Roman" w:hAnsi="Verdana"/>
          <w:kern w:val="0"/>
          <w:sz w:val="16"/>
          <w:szCs w:val="16"/>
          <w:lang w:eastAsia="pl-PL"/>
        </w:rPr>
        <w:t>, nastąpi w przypadku:</w:t>
      </w:r>
    </w:p>
    <w:p w14:paraId="0A4C69DB" w14:textId="2943451C" w:rsidR="003E063F" w:rsidRPr="00E56EAD" w:rsidRDefault="003E063F" w:rsidP="003E063F">
      <w:pPr>
        <w:widowControl/>
        <w:numPr>
          <w:ilvl w:val="0"/>
          <w:numId w:val="1"/>
        </w:numPr>
        <w:spacing w:line="252" w:lineRule="auto"/>
        <w:contextualSpacing/>
        <w:jc w:val="both"/>
        <w:rPr>
          <w:rFonts w:ascii="Verdana" w:eastAsia="Times New Roman" w:hAnsi="Verdana"/>
          <w:kern w:val="0"/>
          <w:sz w:val="16"/>
          <w:szCs w:val="16"/>
          <w:lang w:eastAsia="pl-PL"/>
        </w:rPr>
      </w:pPr>
      <w:r w:rsidRPr="00E56EAD">
        <w:rPr>
          <w:rFonts w:ascii="Verdana" w:eastAsia="Times New Roman" w:hAnsi="Verdana"/>
          <w:kern w:val="0"/>
          <w:sz w:val="16"/>
          <w:szCs w:val="16"/>
          <w:lang w:eastAsia="pl-PL"/>
        </w:rPr>
        <w:t>zmiany ustawowej stawki podatku od towarów i usług oraz podatku akcyzowego dotyczącej przedmiotu zamówienia;</w:t>
      </w:r>
    </w:p>
    <w:p w14:paraId="3085B427" w14:textId="6D3BC83D" w:rsidR="003E063F" w:rsidRPr="00E56EAD" w:rsidRDefault="003E063F" w:rsidP="003E063F">
      <w:pPr>
        <w:widowControl/>
        <w:numPr>
          <w:ilvl w:val="0"/>
          <w:numId w:val="1"/>
        </w:numPr>
        <w:spacing w:line="252" w:lineRule="auto"/>
        <w:contextualSpacing/>
        <w:jc w:val="both"/>
        <w:rPr>
          <w:rFonts w:ascii="Verdana" w:eastAsia="Times New Roman" w:hAnsi="Verdana"/>
          <w:kern w:val="0"/>
          <w:sz w:val="16"/>
          <w:szCs w:val="16"/>
          <w:lang w:eastAsia="pl-PL"/>
        </w:rPr>
      </w:pPr>
      <w:r w:rsidRPr="00E56EAD">
        <w:rPr>
          <w:rFonts w:ascii="Verdana" w:eastAsia="Times New Roman" w:hAnsi="Verdana"/>
          <w:kern w:val="0"/>
          <w:sz w:val="16"/>
          <w:szCs w:val="16"/>
          <w:lang w:eastAsia="pl-PL"/>
        </w:rPr>
        <w:t>zmiany wysokości minimalnego wynagrodzenia za pracę albo wysokości minimalnej stawki godzinowej ustalanych na podstawie ustawy z dnia 10 października 2002 r. o minimalnym wynagrodzeniu za pracę (Dz.U. 202</w:t>
      </w:r>
      <w:r w:rsidR="004C762F">
        <w:rPr>
          <w:rFonts w:ascii="Verdana" w:eastAsia="Times New Roman" w:hAnsi="Verdana"/>
          <w:kern w:val="0"/>
          <w:sz w:val="16"/>
          <w:szCs w:val="16"/>
          <w:lang w:eastAsia="pl-PL"/>
        </w:rPr>
        <w:t>4</w:t>
      </w:r>
      <w:r w:rsidRPr="00E56EAD">
        <w:rPr>
          <w:rFonts w:ascii="Verdana" w:eastAsia="Times New Roman" w:hAnsi="Verdana"/>
          <w:kern w:val="0"/>
          <w:sz w:val="16"/>
          <w:szCs w:val="16"/>
          <w:lang w:eastAsia="pl-PL"/>
        </w:rPr>
        <w:t>.</w:t>
      </w:r>
      <w:r w:rsidR="004C762F">
        <w:rPr>
          <w:rFonts w:ascii="Verdana" w:eastAsia="Times New Roman" w:hAnsi="Verdana"/>
          <w:kern w:val="0"/>
          <w:sz w:val="16"/>
          <w:szCs w:val="16"/>
          <w:lang w:eastAsia="pl-PL"/>
        </w:rPr>
        <w:t>1773</w:t>
      </w:r>
      <w:r w:rsidRPr="00E56EAD">
        <w:rPr>
          <w:rFonts w:ascii="Verdana" w:eastAsia="Times New Roman" w:hAnsi="Verdana"/>
          <w:kern w:val="0"/>
          <w:sz w:val="16"/>
          <w:szCs w:val="16"/>
          <w:lang w:eastAsia="pl-PL"/>
        </w:rPr>
        <w:t>);</w:t>
      </w:r>
    </w:p>
    <w:p w14:paraId="145CFB7C" w14:textId="77777777" w:rsidR="003E063F" w:rsidRPr="00E56EAD" w:rsidRDefault="003E063F" w:rsidP="003E063F">
      <w:pPr>
        <w:widowControl/>
        <w:numPr>
          <w:ilvl w:val="0"/>
          <w:numId w:val="1"/>
        </w:numPr>
        <w:spacing w:line="252" w:lineRule="auto"/>
        <w:contextualSpacing/>
        <w:jc w:val="both"/>
        <w:rPr>
          <w:rFonts w:ascii="Verdana" w:eastAsia="Times New Roman" w:hAnsi="Verdana"/>
          <w:kern w:val="0"/>
          <w:sz w:val="16"/>
          <w:szCs w:val="16"/>
          <w:lang w:eastAsia="pl-PL"/>
        </w:rPr>
      </w:pPr>
      <w:r w:rsidRPr="00E56EAD">
        <w:rPr>
          <w:rFonts w:ascii="Verdana" w:eastAsia="Times New Roman" w:hAnsi="Verdana"/>
          <w:kern w:val="0"/>
          <w:sz w:val="16"/>
          <w:szCs w:val="16"/>
          <w:lang w:eastAsia="pl-PL"/>
        </w:rPr>
        <w:t>zmiany zasad podlegania ubezpieczeniom społecznym lub ubezpieczeniu zdrowotnemu lub wysokości stawki składki na ubezpieczenia społeczne lub ubezpieczenia zdrowotne;</w:t>
      </w:r>
    </w:p>
    <w:p w14:paraId="4E288A2E" w14:textId="6A799098" w:rsidR="003E063F" w:rsidRPr="00E56EAD" w:rsidRDefault="003E063F" w:rsidP="003E063F">
      <w:pPr>
        <w:widowControl/>
        <w:numPr>
          <w:ilvl w:val="0"/>
          <w:numId w:val="1"/>
        </w:numPr>
        <w:spacing w:line="252" w:lineRule="auto"/>
        <w:contextualSpacing/>
        <w:jc w:val="both"/>
        <w:rPr>
          <w:rFonts w:ascii="Verdana" w:eastAsia="Times New Roman" w:hAnsi="Verdana"/>
          <w:kern w:val="0"/>
          <w:sz w:val="16"/>
          <w:szCs w:val="16"/>
          <w:lang w:eastAsia="pl-PL"/>
        </w:rPr>
      </w:pPr>
      <w:r w:rsidRPr="00E56EAD">
        <w:rPr>
          <w:rFonts w:ascii="Verdana" w:eastAsia="Times New Roman" w:hAnsi="Verdana"/>
          <w:kern w:val="0"/>
          <w:sz w:val="16"/>
          <w:szCs w:val="16"/>
          <w:lang w:eastAsia="pl-PL"/>
        </w:rPr>
        <w:t>zmiany zasad gromadzenia i wysokości wpłat do pracowniczych planów kapitałowych, o których mowa w ustawie z dnia 4 października 2018 r. o pracowniczych planach kapitałowych (Dz.U.202</w:t>
      </w:r>
      <w:r w:rsidR="004C762F">
        <w:rPr>
          <w:rFonts w:ascii="Verdana" w:eastAsia="Times New Roman" w:hAnsi="Verdana"/>
          <w:kern w:val="0"/>
          <w:sz w:val="16"/>
          <w:szCs w:val="16"/>
          <w:lang w:eastAsia="pl-PL"/>
        </w:rPr>
        <w:t>4</w:t>
      </w:r>
      <w:r w:rsidRPr="00E56EAD">
        <w:rPr>
          <w:rFonts w:ascii="Verdana" w:eastAsia="Times New Roman" w:hAnsi="Verdana"/>
          <w:kern w:val="0"/>
          <w:sz w:val="16"/>
          <w:szCs w:val="16"/>
          <w:lang w:eastAsia="pl-PL"/>
        </w:rPr>
        <w:t>.</w:t>
      </w:r>
      <w:r w:rsidR="004C762F">
        <w:rPr>
          <w:rFonts w:ascii="Verdana" w:eastAsia="Times New Roman" w:hAnsi="Verdana"/>
          <w:kern w:val="0"/>
          <w:sz w:val="16"/>
          <w:szCs w:val="16"/>
          <w:lang w:eastAsia="pl-PL"/>
        </w:rPr>
        <w:t>427</w:t>
      </w:r>
      <w:r w:rsidRPr="00E56EAD">
        <w:rPr>
          <w:rFonts w:ascii="Verdana" w:eastAsia="Times New Roman" w:hAnsi="Verdana"/>
          <w:kern w:val="0"/>
          <w:sz w:val="16"/>
          <w:szCs w:val="16"/>
          <w:lang w:eastAsia="pl-PL"/>
        </w:rPr>
        <w:t>) - jeżeli zmiany te określone w pkt 1-4 będą miały wpływ na koszty wykonania zamówienia przez wykonawcę.</w:t>
      </w:r>
    </w:p>
    <w:p w14:paraId="0449E127" w14:textId="77777777" w:rsidR="003E063F" w:rsidRPr="00E56EAD" w:rsidRDefault="003E063F" w:rsidP="003E063F">
      <w:pPr>
        <w:widowControl/>
        <w:numPr>
          <w:ilvl w:val="0"/>
          <w:numId w:val="1"/>
        </w:numPr>
        <w:spacing w:line="252" w:lineRule="auto"/>
        <w:contextualSpacing/>
        <w:jc w:val="both"/>
        <w:rPr>
          <w:rFonts w:ascii="Verdana" w:eastAsia="Times New Roman" w:hAnsi="Verdana"/>
          <w:kern w:val="0"/>
          <w:sz w:val="16"/>
          <w:szCs w:val="16"/>
          <w:lang w:eastAsia="pl-PL"/>
        </w:rPr>
      </w:pPr>
      <w:r w:rsidRPr="00E56EAD">
        <w:rPr>
          <w:rFonts w:ascii="Verdana" w:eastAsia="Times New Roman" w:hAnsi="Verdana"/>
          <w:kern w:val="0"/>
          <w:sz w:val="16"/>
          <w:szCs w:val="16"/>
          <w:lang w:eastAsia="pl-PL"/>
        </w:rPr>
        <w:t>zmiany ceny materiałów lub kosztów związanych z realizacją zamówienia, o których mowa w art. 439 Pzp.</w:t>
      </w:r>
    </w:p>
    <w:p w14:paraId="214F51DD" w14:textId="77777777" w:rsidR="003E063F" w:rsidRPr="00E56EAD" w:rsidRDefault="003E063F" w:rsidP="003E063F">
      <w:pPr>
        <w:widowControl/>
        <w:spacing w:line="252" w:lineRule="auto"/>
        <w:ind w:left="720"/>
        <w:contextualSpacing/>
        <w:jc w:val="both"/>
        <w:rPr>
          <w:rFonts w:ascii="Verdana" w:eastAsia="Times New Roman" w:hAnsi="Verdana"/>
          <w:kern w:val="0"/>
          <w:sz w:val="16"/>
          <w:szCs w:val="16"/>
          <w:lang w:eastAsia="pl-PL"/>
        </w:rPr>
      </w:pPr>
    </w:p>
    <w:p w14:paraId="7B0443B4" w14:textId="77777777" w:rsidR="003E063F" w:rsidRPr="00E56EAD" w:rsidRDefault="003E063F" w:rsidP="003E063F">
      <w:pPr>
        <w:widowControl/>
        <w:spacing w:line="252" w:lineRule="auto"/>
        <w:jc w:val="both"/>
        <w:rPr>
          <w:rFonts w:ascii="Verdana" w:eastAsia="Verdana" w:hAnsi="Verdana" w:cs="Verdana"/>
          <w:b/>
          <w:sz w:val="16"/>
          <w:szCs w:val="16"/>
        </w:rPr>
      </w:pPr>
      <w:r w:rsidRPr="00E56EAD">
        <w:rPr>
          <w:rFonts w:ascii="Verdana" w:eastAsia="Arial Unicode MS" w:hAnsi="Verdana" w:cstheme="majorHAnsi"/>
          <w:sz w:val="16"/>
          <w:szCs w:val="16"/>
          <w:lang w:eastAsia="pl-PL"/>
        </w:rPr>
        <w:t xml:space="preserve">2. Zamawiający przewiduje możliwość zmiany wynagrodzenia Wykonawcy na podstawie art. 439 ustawy Prawo zamówień publicznych w przypadku zmiany ceny materiałów lub  kosztów związanych z realizacją zamówienia, o której mowa w § 10 ust. 1 pkt 5. Zmiana może zostać wprowadzona najwcześniej po upływie 6 miesięcy obowiązywania umowy w przypadku wzrostu cen rzeczywiście ponoszonych kosztów, gdy wielkość wzrostu wartości wskaźnika cen towarów i usług konsumpcyjnych, publikowanego przez prezesa Głównego Urzędu Statystycznego mierzona w cyklu miesięcznym i odpowiadająca temu samemu miesiącowi w roku poprzednim, przekroczy 5,5 %. W takim przypadku Wykonawca może zwrócić się o zmianę wynagrodzenia w wysokości różnicy wzrostu wartości ww. wskaźnika i wartości wskazanej przez Zamawiającego w zdaniu poprzedzającym. Zamawiający zastrzega, że wysokość maksymalna zmiany wynagrodzenia Wykonawcy może wynieść 2% brutto wynagrodzenia Wykonawcy określonego w ust. 1 </w:t>
      </w:r>
      <w:r w:rsidRPr="00E56EAD">
        <w:rPr>
          <w:rFonts w:ascii="Verdana" w:eastAsia="Verdana" w:hAnsi="Verdana" w:cs="Verdana"/>
          <w:sz w:val="16"/>
          <w:szCs w:val="16"/>
        </w:rPr>
        <w:t>§ 9.</w:t>
      </w:r>
    </w:p>
    <w:p w14:paraId="6DA647F9" w14:textId="77777777" w:rsidR="003E063F" w:rsidRPr="00E56EAD" w:rsidRDefault="003E063F" w:rsidP="003E063F">
      <w:pPr>
        <w:widowControl/>
        <w:spacing w:line="252" w:lineRule="auto"/>
        <w:jc w:val="both"/>
        <w:rPr>
          <w:rFonts w:ascii="Verdana" w:eastAsia="Arial Unicode MS" w:hAnsi="Verdana" w:cstheme="majorHAnsi"/>
          <w:sz w:val="16"/>
          <w:szCs w:val="16"/>
          <w:lang w:eastAsia="pl-PL"/>
        </w:rPr>
      </w:pPr>
    </w:p>
    <w:p w14:paraId="1F2417C4" w14:textId="77777777" w:rsidR="003E063F" w:rsidRPr="00E56EAD" w:rsidRDefault="003E063F" w:rsidP="003E063F">
      <w:pPr>
        <w:widowControl/>
        <w:spacing w:after="120"/>
        <w:jc w:val="both"/>
        <w:rPr>
          <w:rFonts w:ascii="Verdana" w:hAnsi="Verdana" w:cstheme="majorHAnsi"/>
          <w:sz w:val="16"/>
          <w:szCs w:val="16"/>
        </w:rPr>
      </w:pPr>
      <w:r w:rsidRPr="00E56EAD">
        <w:rPr>
          <w:rFonts w:ascii="Verdana" w:hAnsi="Verdana" w:cstheme="majorHAnsi"/>
          <w:sz w:val="16"/>
          <w:szCs w:val="16"/>
        </w:rPr>
        <w:t>2. Zmiana wysokości wynagrodzenia należnego Wykonawcy w przypadku zaistnienia przesłanki, o której mowa w ust. 1 pkt 1, będzie odnosić się wyłącznie do części przedmiotu umowy zrealizowanej, zgodnie z terminami ustalonymi umową, po dniu wejścia w życie przepisów zmieniających stawkę podatku od towarów i usług oraz podatku akcyzowego oraz wyłącznie do części przedmiotu umowy, do której zastosowanie znajdzie zmiana stawki podatku od towarów i usług oraz podatku akcyzowego.</w:t>
      </w:r>
    </w:p>
    <w:p w14:paraId="46B07ADE" w14:textId="77777777" w:rsidR="003E063F" w:rsidRPr="00E56EAD" w:rsidRDefault="003E063F" w:rsidP="003E063F">
      <w:pPr>
        <w:widowControl/>
        <w:spacing w:after="120"/>
        <w:jc w:val="both"/>
        <w:rPr>
          <w:rFonts w:ascii="Verdana" w:hAnsi="Verdana" w:cstheme="majorHAnsi"/>
          <w:sz w:val="16"/>
          <w:szCs w:val="16"/>
        </w:rPr>
      </w:pPr>
      <w:r w:rsidRPr="00E56EAD">
        <w:rPr>
          <w:rFonts w:ascii="Verdana" w:hAnsi="Verdana" w:cstheme="majorHAnsi"/>
          <w:sz w:val="16"/>
          <w:szCs w:val="16"/>
        </w:rPr>
        <w:t>3. W przypadku zmiany, o której mowa w ust. 1 pkt 1, wartość wynagrodzenia netto nie zmieni się, a wartość wynagrodzenia brutto zostanie wyliczona na podstawie nowych przepisów.</w:t>
      </w:r>
    </w:p>
    <w:p w14:paraId="7B66671E" w14:textId="77777777" w:rsidR="003E063F" w:rsidRPr="00E56EAD" w:rsidRDefault="003E063F" w:rsidP="003E063F">
      <w:pPr>
        <w:widowControl/>
        <w:spacing w:after="120"/>
        <w:jc w:val="both"/>
        <w:rPr>
          <w:rFonts w:ascii="Verdana" w:hAnsi="Verdana" w:cstheme="majorHAnsi"/>
          <w:sz w:val="16"/>
          <w:szCs w:val="16"/>
        </w:rPr>
      </w:pPr>
      <w:r w:rsidRPr="00E56EAD">
        <w:rPr>
          <w:rFonts w:ascii="Verdana" w:hAnsi="Verdana" w:cstheme="majorHAnsi"/>
          <w:sz w:val="16"/>
          <w:szCs w:val="16"/>
        </w:rPr>
        <w:t xml:space="preserve">4. Zmiana wysokości wynagrodzenia w przypadku zaistnienia przesłanki, o której mowa </w:t>
      </w:r>
      <w:r w:rsidRPr="00E56EAD">
        <w:rPr>
          <w:rFonts w:ascii="Verdana" w:hAnsi="Verdana" w:cstheme="majorHAnsi"/>
          <w:sz w:val="16"/>
          <w:szCs w:val="16"/>
        </w:rPr>
        <w:br/>
        <w:t xml:space="preserve">w ust. 1 pkt 2, 3 lub 4,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oraz przepisów zmieniających zasady gromadzenia i wysokości wpłat do pracowniczych planów kapitałowych. </w:t>
      </w:r>
    </w:p>
    <w:p w14:paraId="228EED40" w14:textId="77777777" w:rsidR="003E063F" w:rsidRPr="00E56EAD" w:rsidRDefault="003E063F" w:rsidP="003E063F">
      <w:pPr>
        <w:widowControl/>
        <w:spacing w:after="120"/>
        <w:jc w:val="both"/>
        <w:rPr>
          <w:rFonts w:ascii="Verdana" w:hAnsi="Verdana" w:cstheme="majorHAnsi"/>
          <w:sz w:val="16"/>
          <w:szCs w:val="16"/>
        </w:rPr>
      </w:pPr>
      <w:r w:rsidRPr="00E56EAD">
        <w:rPr>
          <w:rFonts w:ascii="Verdana" w:hAnsi="Verdana" w:cstheme="majorHAnsi"/>
          <w:sz w:val="16"/>
          <w:szCs w:val="16"/>
        </w:rPr>
        <w:t xml:space="preserve">5. W przypadku zmiany, o której mowa w ust. 1 pkt 2, wynagrodzenie Wykonawcy ulegnie zmianie o kwotę odpowiadającą zmianie kosztu Wykonawcy w związku ze zmianą  wysokości wynagrodzeń pracowników, o których mowa § 12, do wysokości aktualnie obowiązującego minimalnego wynagrodzenia za pracę, z uwzględnieniem wszystkich obciążeń publicznoprawnych od kwoty wzrostu minimalnego wynagrodzenia. Kwota odpowiadająca zmianie kosztu Wykonawcy będzie odnosić się wyłącznie do części wynagrodzenia pracowników, o których mowa w zdaniu poprzedzającym, odpowiadającej zakresowi, w jakim wykonują oni prace bezpośrednio związane z realizacją przedmiotu umowy. </w:t>
      </w:r>
    </w:p>
    <w:p w14:paraId="603073C2" w14:textId="77777777" w:rsidR="003E063F" w:rsidRPr="00E56EAD" w:rsidRDefault="003E063F" w:rsidP="003E063F">
      <w:pPr>
        <w:widowControl/>
        <w:spacing w:after="120"/>
        <w:jc w:val="both"/>
        <w:rPr>
          <w:rFonts w:ascii="Verdana" w:hAnsi="Verdana" w:cstheme="majorHAnsi"/>
          <w:sz w:val="16"/>
          <w:szCs w:val="16"/>
        </w:rPr>
      </w:pPr>
      <w:r w:rsidRPr="00E56EAD">
        <w:rPr>
          <w:rFonts w:ascii="Verdana" w:hAnsi="Verdana" w:cstheme="majorHAnsi"/>
          <w:sz w:val="16"/>
          <w:szCs w:val="16"/>
        </w:rPr>
        <w:t xml:space="preserve">6. W przypadku zmiany, o której mowa w ust. 1 pkt 3 i 4, wynagrodzenie Wykonawcy ulegnie zmianie o kwotę odpowiadającą zmianie kosztu Wykonawcy ponoszonego </w:t>
      </w:r>
      <w:r w:rsidRPr="00E56EAD">
        <w:rPr>
          <w:rFonts w:ascii="Verdana" w:hAnsi="Verdana" w:cstheme="majorHAnsi"/>
          <w:sz w:val="16"/>
          <w:szCs w:val="16"/>
        </w:rPr>
        <w:br/>
        <w:t>w związku z wypłatą wynagrodzeń pracowników, o których mowa w § 12</w:t>
      </w:r>
      <w:r w:rsidRPr="00E56EAD">
        <w:rPr>
          <w:rStyle w:val="Odwoaniedokomentarza"/>
          <w:rFonts w:ascii="Verdana" w:hAnsi="Verdana" w:cstheme="majorHAnsi"/>
        </w:rPr>
        <w:t>.</w:t>
      </w:r>
      <w:r w:rsidRPr="00E56EAD">
        <w:rPr>
          <w:rFonts w:ascii="Verdana" w:hAnsi="Verdana" w:cstheme="majorHAnsi"/>
          <w:sz w:val="16"/>
          <w:szCs w:val="16"/>
        </w:rPr>
        <w:t xml:space="preserve"> Kwota odpowiadająca zmianie kosztu Wykonawcy będzie odnosić się wyłącznie do części wynagrodzenia pracowników, o których mowa w zdaniu </w:t>
      </w:r>
      <w:r w:rsidRPr="00E56EAD">
        <w:rPr>
          <w:rFonts w:ascii="Verdana" w:hAnsi="Verdana" w:cstheme="majorHAnsi"/>
          <w:sz w:val="16"/>
          <w:szCs w:val="16"/>
        </w:rPr>
        <w:lastRenderedPageBreak/>
        <w:t xml:space="preserve">poprzedzającym, odpowiadającej zakresowi, w jakim wykonują oni prace bezpośrednio związane z realizacją przedmiotu umowy. </w:t>
      </w:r>
    </w:p>
    <w:p w14:paraId="3DD5CC91" w14:textId="77777777" w:rsidR="003E063F" w:rsidRPr="00E56EAD" w:rsidRDefault="003E063F" w:rsidP="003E063F">
      <w:pPr>
        <w:widowControl/>
        <w:spacing w:after="120"/>
        <w:jc w:val="both"/>
        <w:rPr>
          <w:rFonts w:ascii="Verdana" w:hAnsi="Verdana" w:cstheme="majorHAnsi"/>
          <w:sz w:val="16"/>
          <w:szCs w:val="16"/>
        </w:rPr>
      </w:pPr>
      <w:r w:rsidRPr="00E56EAD">
        <w:rPr>
          <w:rFonts w:ascii="Verdana" w:hAnsi="Verdana" w:cstheme="majorHAnsi"/>
          <w:sz w:val="16"/>
          <w:szCs w:val="16"/>
        </w:rPr>
        <w:t xml:space="preserve">7. W celu wprowadzenia zmian, o których mowa w ust. 1, każda ze Stron może wystąpić </w:t>
      </w:r>
      <w:r w:rsidRPr="00E56EAD">
        <w:rPr>
          <w:rFonts w:ascii="Verdana" w:hAnsi="Verdana" w:cstheme="majorHAnsi"/>
          <w:sz w:val="16"/>
          <w:szCs w:val="16"/>
        </w:rPr>
        <w:br/>
        <w:t xml:space="preserve">do drugiej Strony z wnioskiem o dokonanie zmiany wysokości wynagrodzenia należnego Wykonawcy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4E15B084" w14:textId="77777777" w:rsidR="003E063F" w:rsidRPr="00E56EAD" w:rsidRDefault="003E063F" w:rsidP="003E063F">
      <w:pPr>
        <w:widowControl/>
        <w:spacing w:after="120"/>
        <w:jc w:val="both"/>
        <w:rPr>
          <w:rFonts w:ascii="Verdana" w:hAnsi="Verdana" w:cstheme="majorHAnsi"/>
          <w:sz w:val="16"/>
          <w:szCs w:val="16"/>
        </w:rPr>
      </w:pPr>
      <w:r w:rsidRPr="00E56EAD">
        <w:rPr>
          <w:rFonts w:ascii="Verdana" w:hAnsi="Verdana" w:cstheme="majorHAnsi"/>
          <w:sz w:val="16"/>
          <w:szCs w:val="16"/>
        </w:rPr>
        <w:t xml:space="preserve">8. W przypadku zmian, o których mowa w ust. 1 pkt 2, pkt 3 lub pkt 4, jeżeli z wnioskiem występuje Wykonawca, jest on zobowiązany dołączyć do wniosku dokumenty, z których będzie wynikać, w jakim zakresie zmiany te mają wpływ na koszty wykonania umowy, </w:t>
      </w:r>
      <w:r w:rsidRPr="00E56EAD">
        <w:rPr>
          <w:rFonts w:ascii="Verdana" w:hAnsi="Verdana" w:cstheme="majorHAnsi"/>
          <w:sz w:val="16"/>
          <w:szCs w:val="16"/>
        </w:rPr>
        <w:br/>
        <w:t xml:space="preserve">w szczególności: </w:t>
      </w:r>
    </w:p>
    <w:p w14:paraId="312189A0" w14:textId="77777777" w:rsidR="003E063F" w:rsidRPr="00E56EAD" w:rsidRDefault="003E063F" w:rsidP="003E063F">
      <w:pPr>
        <w:widowControl/>
        <w:numPr>
          <w:ilvl w:val="1"/>
          <w:numId w:val="2"/>
        </w:numPr>
        <w:spacing w:after="120"/>
        <w:ind w:left="1276" w:hanging="567"/>
        <w:jc w:val="both"/>
        <w:rPr>
          <w:rFonts w:ascii="Verdana" w:hAnsi="Verdana" w:cstheme="majorHAnsi"/>
          <w:sz w:val="16"/>
          <w:szCs w:val="16"/>
        </w:rPr>
      </w:pPr>
      <w:r w:rsidRPr="00E56EAD">
        <w:rPr>
          <w:rFonts w:ascii="Verdana" w:hAnsi="Verdana" w:cstheme="majorHAnsi"/>
          <w:sz w:val="16"/>
          <w:szCs w:val="16"/>
        </w:rPr>
        <w:t>pisemne zestawienie wynagrodzeń (zarówno przed jak i po zmianie) pracowników, o których mowa § 12</w:t>
      </w:r>
      <w:r w:rsidRPr="00E56EAD">
        <w:rPr>
          <w:rStyle w:val="Odwoaniedokomentarza"/>
          <w:rFonts w:ascii="Verdana" w:hAnsi="Verdana" w:cstheme="majorHAnsi"/>
        </w:rPr>
        <w:t>,</w:t>
      </w:r>
      <w:r w:rsidRPr="00E56EAD">
        <w:rPr>
          <w:rFonts w:ascii="Verdana" w:hAnsi="Verdana" w:cstheme="majorHAnsi"/>
          <w:sz w:val="16"/>
          <w:szCs w:val="16"/>
        </w:rPr>
        <w:t xml:space="preserve"> wraz z określeniem zakresu (części etatu), w jakim wykonują oni prace bezpośrednio związane z realizacją przedmiotu umowy oraz części wynagrodzenia odpowiadającej temu zakresowi - w przypadku zmiany, o której mowa w ust. 1 pkt 2, lub </w:t>
      </w:r>
    </w:p>
    <w:p w14:paraId="6EA99883" w14:textId="77777777" w:rsidR="003E063F" w:rsidRPr="00E56EAD" w:rsidRDefault="003E063F" w:rsidP="003E063F">
      <w:pPr>
        <w:widowControl/>
        <w:numPr>
          <w:ilvl w:val="1"/>
          <w:numId w:val="2"/>
        </w:numPr>
        <w:spacing w:after="120"/>
        <w:ind w:left="1276" w:hanging="567"/>
        <w:jc w:val="both"/>
        <w:rPr>
          <w:rFonts w:ascii="Verdana" w:hAnsi="Verdana" w:cstheme="majorHAnsi"/>
          <w:sz w:val="16"/>
          <w:szCs w:val="16"/>
        </w:rPr>
      </w:pPr>
      <w:r w:rsidRPr="00E56EAD">
        <w:rPr>
          <w:rFonts w:ascii="Verdana" w:hAnsi="Verdana" w:cstheme="majorHAnsi"/>
          <w:sz w:val="16"/>
          <w:szCs w:val="16"/>
        </w:rPr>
        <w:t>pisemne zestawienie wynagrodzeń (zarówno przed jak i po zmianie pracowników, o których mowa § 12</w:t>
      </w:r>
      <w:r w:rsidRPr="00E56EAD">
        <w:rPr>
          <w:rStyle w:val="Odwoaniedokomentarza"/>
          <w:rFonts w:ascii="Verdana" w:hAnsi="Verdana" w:cstheme="majorHAnsi"/>
        </w:rPr>
        <w:t>,</w:t>
      </w:r>
      <w:r w:rsidRPr="00E56EAD">
        <w:rPr>
          <w:rFonts w:ascii="Verdana" w:hAnsi="Verdana" w:cstheme="majorHAnsi"/>
          <w:sz w:val="16"/>
          <w:szCs w:val="16"/>
        </w:rPr>
        <w:t xml:space="preserve"> wraz z kwotami składek uiszczanych do Zakładu Ubezpieczeń Społecznych/Kasy Rolniczego Ubezpieczenia Społecznego w części finansowanej przez Wykonawcę oraz kwotami przekazanymi do pracowniczych planów kapitałowych w części finansowanej przez Wykonawcę, wraz z określeniem zakresu (części etatu), </w:t>
      </w:r>
      <w:r w:rsidRPr="00E56EAD">
        <w:rPr>
          <w:rFonts w:ascii="Verdana" w:hAnsi="Verdana" w:cstheme="majorHAnsi"/>
          <w:sz w:val="16"/>
          <w:szCs w:val="16"/>
        </w:rPr>
        <w:br/>
        <w:t xml:space="preserve">w jakim wykonują oni prace bezpośrednio związane z realizacją przedmiotu umowy oraz części wynagrodzenia odpowiadającej temu zakresowi - </w:t>
      </w:r>
      <w:r w:rsidRPr="00E56EAD">
        <w:rPr>
          <w:rFonts w:ascii="Verdana" w:hAnsi="Verdana" w:cstheme="majorHAnsi"/>
          <w:sz w:val="16"/>
          <w:szCs w:val="16"/>
        </w:rPr>
        <w:br/>
        <w:t xml:space="preserve">w przypadku zmiany, o której mowa w ust. 1 pkt 3 i 4. </w:t>
      </w:r>
    </w:p>
    <w:p w14:paraId="7B4CCE2D" w14:textId="77777777" w:rsidR="003E063F" w:rsidRPr="00E56EAD" w:rsidRDefault="003E063F" w:rsidP="003E063F">
      <w:pPr>
        <w:widowControl/>
        <w:spacing w:after="120"/>
        <w:jc w:val="both"/>
        <w:rPr>
          <w:rFonts w:ascii="Verdana" w:hAnsi="Verdana" w:cstheme="majorHAnsi"/>
          <w:sz w:val="16"/>
          <w:szCs w:val="16"/>
        </w:rPr>
      </w:pPr>
      <w:r w:rsidRPr="00E56EAD">
        <w:rPr>
          <w:rFonts w:ascii="Verdana" w:hAnsi="Verdana" w:cstheme="majorHAnsi"/>
          <w:sz w:val="16"/>
          <w:szCs w:val="16"/>
        </w:rPr>
        <w:t xml:space="preserve">9. W przypadku zmiany, o której mowa w ust. 1 pkt 2 i 3, jeżeli z wnioskiem występuje Zamawiający, jest on uprawniony do zobowiązania Wykonawcy do przedstawienia w wyznaczonym terminie, nie krótszym niż 14 dni roboczych, dokumentów, z których będzie wynikać w jakim zakresie zmiana ta ma wpływ na koszty wykonania umowy, w tym pisemnych zestawień wynagrodzeń. </w:t>
      </w:r>
    </w:p>
    <w:p w14:paraId="4C8E8677" w14:textId="77777777" w:rsidR="003E063F" w:rsidRPr="00E56EAD" w:rsidRDefault="003E063F" w:rsidP="003E063F">
      <w:pPr>
        <w:widowControl/>
        <w:spacing w:after="120"/>
        <w:jc w:val="both"/>
        <w:rPr>
          <w:rFonts w:ascii="Verdana" w:hAnsi="Verdana" w:cstheme="majorHAnsi"/>
          <w:sz w:val="16"/>
          <w:szCs w:val="16"/>
        </w:rPr>
      </w:pPr>
      <w:r w:rsidRPr="00E56EAD">
        <w:rPr>
          <w:rFonts w:ascii="Verdana" w:hAnsi="Verdana" w:cstheme="majorHAnsi"/>
          <w:sz w:val="16"/>
          <w:szCs w:val="16"/>
        </w:rPr>
        <w:t xml:space="preserve">10. W terminie 21 dni roboczych od dnia przekazania wniosku, o którym mowa w ust. 7, Strona, która otrzymała wniosek, przekaże drugiej Stronie informację o zakresie, w jakim zatwierdza wniosek oraz wskaże kwotę, o którą wynagrodzenie należne Wykonawcy powinno ulec zmianie, albo informację o niezatwierdzeniu wniosku wraz z uzasadnieniem. </w:t>
      </w:r>
    </w:p>
    <w:p w14:paraId="12C94F49" w14:textId="77777777" w:rsidR="003E063F" w:rsidRPr="00E56EAD" w:rsidRDefault="003E063F" w:rsidP="003E063F">
      <w:pPr>
        <w:widowControl/>
        <w:spacing w:after="120"/>
        <w:jc w:val="both"/>
        <w:rPr>
          <w:rFonts w:ascii="Verdana" w:hAnsi="Verdana" w:cstheme="majorHAnsi"/>
          <w:sz w:val="16"/>
          <w:szCs w:val="16"/>
        </w:rPr>
      </w:pPr>
      <w:r w:rsidRPr="00E56EAD">
        <w:rPr>
          <w:rFonts w:ascii="Verdana" w:hAnsi="Verdana" w:cstheme="majorHAnsi"/>
          <w:sz w:val="16"/>
          <w:szCs w:val="16"/>
        </w:rPr>
        <w:t>11. Zawarcie aneksu nastąpi nie później niż w terminie 14 dni roboczych od dnia zatwierdzenia wniosku o dokonanie zmiany wysokości wynagrodzenia należnego Wykonawcy.</w:t>
      </w:r>
    </w:p>
    <w:p w14:paraId="4FF36502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11</w:t>
      </w:r>
    </w:p>
    <w:p w14:paraId="4776CE20" w14:textId="77777777" w:rsidR="003E063F" w:rsidRDefault="003E063F" w:rsidP="003E063F">
      <w:pPr>
        <w:spacing w:line="240" w:lineRule="exact"/>
        <w:jc w:val="both"/>
      </w:pPr>
      <w:r>
        <w:rPr>
          <w:rFonts w:ascii="Verdana" w:eastAsia="Verdana" w:hAnsi="Verdana" w:cs="Verdana"/>
          <w:sz w:val="16"/>
        </w:rPr>
        <w:t>1. Wykonawca ponosi odpowiedzialność za niewykonanie lub nienależyte wykonanie umowy, w tym za jakość    i terminowość świadczonych usług</w:t>
      </w:r>
      <w:r>
        <w:rPr>
          <w:rFonts w:ascii="Verdana" w:eastAsia="Verdana" w:hAnsi="Verdana" w:cs="Verdana"/>
          <w:i/>
          <w:sz w:val="16"/>
        </w:rPr>
        <w:t>.</w:t>
      </w:r>
    </w:p>
    <w:p w14:paraId="33CE77A5" w14:textId="77777777" w:rsidR="003E063F" w:rsidRDefault="003E063F" w:rsidP="003E063F">
      <w:pPr>
        <w:spacing w:line="240" w:lineRule="exact"/>
        <w:jc w:val="both"/>
      </w:pPr>
      <w:r>
        <w:rPr>
          <w:rFonts w:ascii="Verdana" w:eastAsia="Verdana" w:hAnsi="Verdana" w:cs="Verdana"/>
          <w:i/>
          <w:sz w:val="16"/>
        </w:rPr>
        <w:t xml:space="preserve">2. </w:t>
      </w:r>
      <w:r>
        <w:rPr>
          <w:rFonts w:ascii="Verdana" w:eastAsia="Verdana" w:hAnsi="Verdana" w:cs="Verdana"/>
          <w:sz w:val="16"/>
        </w:rPr>
        <w:t>W przypadku niewykonania lub nienależytego wykonania przedmiotu umowy przez Wykonawcę jest on obowiązany do naprawienia powstałej w ten sposób szkody, niezależnie od obowiązku zapłaty kary umownej,   o jakiej mowa w § 14</w:t>
      </w:r>
      <w:r>
        <w:rPr>
          <w:rFonts w:ascii="Verdana" w:eastAsia="Verdana" w:hAnsi="Verdana" w:cs="Verdana"/>
          <w:i/>
          <w:sz w:val="16"/>
        </w:rPr>
        <w:t>.</w:t>
      </w:r>
    </w:p>
    <w:p w14:paraId="12D0BC80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12</w:t>
      </w:r>
    </w:p>
    <w:p w14:paraId="6CDC3FE2" w14:textId="6C34600A" w:rsidR="003E063F" w:rsidRDefault="003E063F" w:rsidP="003E063F">
      <w:pPr>
        <w:tabs>
          <w:tab w:val="left" w:pos="284"/>
        </w:tabs>
        <w:suppressAutoHyphens/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1.Wykonawca oświadcza, że dysponuje osobami wykonującymi czynności w trakcie realizacji w/w zamówienia, w rozumieniu wykonywania pracy w sposób określony w art. 22 § 1 ustawy z dnia 26 czerwca 1974 r. – Kodeks pracy (Dz.U. 202</w:t>
      </w:r>
      <w:r w:rsidR="004C762F">
        <w:rPr>
          <w:rFonts w:ascii="Verdana" w:eastAsia="Verdana" w:hAnsi="Verdana" w:cs="Verdana"/>
          <w:sz w:val="16"/>
        </w:rPr>
        <w:t>5</w:t>
      </w:r>
      <w:r>
        <w:rPr>
          <w:rFonts w:ascii="Verdana" w:eastAsia="Verdana" w:hAnsi="Verdana" w:cs="Verdana"/>
          <w:sz w:val="16"/>
        </w:rPr>
        <w:t>.</w:t>
      </w:r>
      <w:r w:rsidR="004C762F">
        <w:rPr>
          <w:rFonts w:ascii="Verdana" w:eastAsia="Verdana" w:hAnsi="Verdana" w:cs="Verdana"/>
          <w:sz w:val="16"/>
        </w:rPr>
        <w:t>277</w:t>
      </w:r>
      <w:r>
        <w:rPr>
          <w:rFonts w:ascii="Verdana" w:eastAsia="Verdana" w:hAnsi="Verdana" w:cs="Verdana"/>
          <w:sz w:val="16"/>
        </w:rPr>
        <w:t>), zatrudnionymi przez Wykonawcę lub Podwykonawcę na umowę o pracę. Zatrudnienie na umowę o pracę wymagane jest przy wykonywaniu przez te osoby następujących czynności pielęgnacyjne i opiekuńcze,  w szczególności: wykonywanie iniekcji, wlewów kroplowych, pomiaru podstawowych parametrów życiowych (ciśnienie, temperatura, tętno), pobieranie materiałów do badań zleconych przez lekarza, podawanie leków doustnych, wykonywanie opatrunków, zapobieganie odleżynom, wspomaganie perystaltyki jelit u osób leżących itp., zapewnienie pierwszej pomocy przedlekarskiej, prowadzenie karty obserwacji u mieszkańców wskazanych przez lekarza, współpraca z całym personelem Domu Pomocy Społecznej, prowadzenie książki raportów pielęgniarskich, stosowanie przymusu bezpośredniego.</w:t>
      </w:r>
    </w:p>
    <w:p w14:paraId="588BA295" w14:textId="77777777" w:rsidR="003E063F" w:rsidRDefault="003E063F" w:rsidP="003E063F">
      <w:pPr>
        <w:tabs>
          <w:tab w:val="left" w:pos="0"/>
          <w:tab w:val="left" w:pos="284"/>
          <w:tab w:val="left" w:pos="397"/>
        </w:tabs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 xml:space="preserve">2.W trakcie realizacji zamówienia zamawiający uprawniony jest do wykonywania czynności kontrolnych </w:t>
      </w:r>
      <w:r>
        <w:rPr>
          <w:rFonts w:ascii="Verdana" w:eastAsia="Verdana" w:hAnsi="Verdana" w:cs="Verdana"/>
          <w:color w:val="000000"/>
          <w:sz w:val="16"/>
        </w:rPr>
        <w:t>wobec wykonawcy odnośnie</w:t>
      </w:r>
      <w:r>
        <w:rPr>
          <w:rFonts w:ascii="Verdana" w:eastAsia="Verdana" w:hAnsi="Verdana" w:cs="Verdana"/>
          <w:sz w:val="16"/>
        </w:rPr>
        <w:t xml:space="preserve"> spełniania przez wykonawcę lub podwykonawcę wymogu zatrudnienia na podstawie umowy o pracę osób wykonujących wskazane w ust. 1 czynności. Zamawiający uprawniony jest   w szczególności do: </w:t>
      </w:r>
    </w:p>
    <w:p w14:paraId="7FE9141A" w14:textId="77777777" w:rsidR="003E063F" w:rsidRDefault="003E063F" w:rsidP="003E063F">
      <w:pPr>
        <w:tabs>
          <w:tab w:val="left" w:pos="0"/>
          <w:tab w:val="left" w:pos="284"/>
          <w:tab w:val="left" w:pos="397"/>
        </w:tabs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 xml:space="preserve">1)       żądania oświadczeń i/lub dokumentów w zakresie potwierdzenia spełnienia w/w wymogów i   </w:t>
      </w:r>
    </w:p>
    <w:p w14:paraId="2BB531D1" w14:textId="77777777" w:rsidR="003E063F" w:rsidRDefault="003E063F" w:rsidP="003E063F">
      <w:pPr>
        <w:tabs>
          <w:tab w:val="left" w:pos="0"/>
          <w:tab w:val="left" w:pos="284"/>
          <w:tab w:val="left" w:pos="397"/>
        </w:tabs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 xml:space="preserve">          dokonywania ich oceny, w szczególności, że objęte wezwaniem czynności wykonują osoby  </w:t>
      </w:r>
    </w:p>
    <w:p w14:paraId="6144E8E1" w14:textId="77777777" w:rsidR="003E063F" w:rsidRDefault="003E063F" w:rsidP="003E063F">
      <w:pPr>
        <w:tabs>
          <w:tab w:val="left" w:pos="0"/>
          <w:tab w:val="left" w:pos="284"/>
          <w:tab w:val="left" w:pos="397"/>
        </w:tabs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 xml:space="preserve">          zatrudnione na podstawie umowy o pracę wraz ze wskazaniem liczby tych osób, rodzaju umowy o </w:t>
      </w:r>
    </w:p>
    <w:p w14:paraId="2BA6E44B" w14:textId="77777777" w:rsidR="003E063F" w:rsidRDefault="003E063F" w:rsidP="003E063F">
      <w:pPr>
        <w:tabs>
          <w:tab w:val="left" w:pos="0"/>
          <w:tab w:val="left" w:pos="284"/>
          <w:tab w:val="left" w:pos="397"/>
        </w:tabs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 xml:space="preserve">          pracę i wymiaru etatu; </w:t>
      </w:r>
    </w:p>
    <w:p w14:paraId="3C90E1F2" w14:textId="77777777" w:rsidR="003E063F" w:rsidRDefault="003E063F" w:rsidP="003E063F">
      <w:pPr>
        <w:tabs>
          <w:tab w:val="left" w:pos="0"/>
          <w:tab w:val="left" w:pos="284"/>
          <w:tab w:val="left" w:pos="397"/>
        </w:tabs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2)       żądania wyjaśnień w przypadku wątpliwości w zakresie potwierdzenia spełniania ww. wymogów;</w:t>
      </w:r>
    </w:p>
    <w:p w14:paraId="1D38CC72" w14:textId="77777777" w:rsidR="003E063F" w:rsidRDefault="003E063F" w:rsidP="003E063F">
      <w:pPr>
        <w:tabs>
          <w:tab w:val="left" w:pos="0"/>
          <w:tab w:val="left" w:pos="284"/>
          <w:tab w:val="left" w:pos="397"/>
        </w:tabs>
        <w:spacing w:line="240" w:lineRule="exact"/>
        <w:jc w:val="both"/>
      </w:pPr>
      <w:r>
        <w:rPr>
          <w:rFonts w:ascii="Verdana" w:eastAsia="Verdana" w:hAnsi="Verdana" w:cs="Verdana"/>
          <w:sz w:val="16"/>
        </w:rPr>
        <w:t>3)       przeprowadzania kontroli na miejscu wykonywania świadczenia;</w:t>
      </w:r>
    </w:p>
    <w:p w14:paraId="2707E87D" w14:textId="77777777" w:rsidR="003E063F" w:rsidRDefault="003E063F" w:rsidP="003E063F">
      <w:pPr>
        <w:tabs>
          <w:tab w:val="left" w:pos="0"/>
          <w:tab w:val="left" w:pos="567"/>
        </w:tabs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 xml:space="preserve">3. Nieprzedłożenie przez Wykonawcę oświadczeń i dokumentów dotyczących zatrudnienia przez niego lub </w:t>
      </w:r>
      <w:r>
        <w:rPr>
          <w:rFonts w:ascii="Verdana" w:eastAsia="Verdana" w:hAnsi="Verdana" w:cs="Verdana"/>
          <w:sz w:val="16"/>
        </w:rPr>
        <w:lastRenderedPageBreak/>
        <w:t>Podwykonawcę osób na umowę o pracę, wykonujących czynności w trakcie realizacji zamówienia będzie traktowane jako niewypełnienie obowiązku zatrudnienia pracowników na podstawie umowy o pracę.</w:t>
      </w:r>
    </w:p>
    <w:p w14:paraId="756ECA4A" w14:textId="77777777" w:rsidR="003E063F" w:rsidRDefault="003E063F" w:rsidP="003E063F">
      <w:pPr>
        <w:tabs>
          <w:tab w:val="left" w:pos="284"/>
        </w:tabs>
        <w:spacing w:line="240" w:lineRule="exact"/>
        <w:ind w:left="170"/>
        <w:jc w:val="both"/>
        <w:rPr>
          <w:rFonts w:ascii="Verdana" w:eastAsia="Verdana" w:hAnsi="Verdana" w:cs="Verdana"/>
          <w:sz w:val="16"/>
        </w:rPr>
      </w:pPr>
    </w:p>
    <w:p w14:paraId="365372A4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13</w:t>
      </w:r>
    </w:p>
    <w:p w14:paraId="3A61DDDD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1.  Zamawiający ma prawo odstąpienia od niniejszej umowy bez obowiązku wypłaty odszkodowania oraz bez obowiązku zapłaty wynagrodzenia za określony okres wadliwego wykonywania usług, w przypadku stwierdzenia niewykonania lub nienależytego wykonywania niniejszej umowy przez Wykonawcę, również w przypadku niewypełnienia obowiązku zatrudnienia pracowników na podstawie umowę o pracę zgodnie z § 12 niniejszej umowy.</w:t>
      </w:r>
    </w:p>
    <w:p w14:paraId="57892A6B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14</w:t>
      </w:r>
    </w:p>
    <w:p w14:paraId="442D417C" w14:textId="77777777" w:rsidR="003E063F" w:rsidRDefault="003E063F" w:rsidP="003E063F">
      <w:pPr>
        <w:tabs>
          <w:tab w:val="left" w:pos="284"/>
        </w:tabs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 xml:space="preserve">1.W przypadku odstąpienia Wykonawcy od umowy z przyczyn leżących po jego stronie lub w przypadku odstąpienia od  umowy przez Zamawiającego z przyczyn określonych w § 13, Wykonawca zobowiązany jest zapłacić Zamawiającemu karę umowną w wysokości 3 % wartości wynagrodzenia brutto określonego za cały okres obowiązywania umowy. </w:t>
      </w:r>
    </w:p>
    <w:p w14:paraId="1735FA21" w14:textId="77777777" w:rsidR="003E063F" w:rsidRDefault="003E063F" w:rsidP="003E063F">
      <w:pPr>
        <w:tabs>
          <w:tab w:val="left" w:pos="284"/>
        </w:tabs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 xml:space="preserve">2.Za niedopełnienie wymogu zatrudnienia osób na umowę o pracę przez Wykonawcę lub Podwykonawcę zgodnie z postanowieniami § 12 ust 1, Wykonawca lub Podwykonawca zapłaci Zamawiającemu karę umowną w wysokości 4% kwoty minimalnego wynagrodzenia za pracę ustalonego na podstawie przepisów o minimalnym wynagrodzeniu za pracę, za każdy dzień niezatrudnienia tych osób. Kara naliczana będzie oddzielnie w odniesieniu do każdej osoby niezatrudnionej. </w:t>
      </w:r>
    </w:p>
    <w:p w14:paraId="0CC993CA" w14:textId="77777777" w:rsidR="003E063F" w:rsidRDefault="003E063F" w:rsidP="003E063F">
      <w:pPr>
        <w:spacing w:line="240" w:lineRule="exact"/>
        <w:jc w:val="both"/>
        <w:rPr>
          <w:rStyle w:val="markedcontent"/>
          <w:szCs w:val="16"/>
        </w:rPr>
      </w:pPr>
      <w:r>
        <w:rPr>
          <w:rStyle w:val="markedcontent"/>
          <w:rFonts w:ascii="Verdana" w:hAnsi="Verdana"/>
          <w:sz w:val="16"/>
          <w:szCs w:val="16"/>
        </w:rPr>
        <w:t>3.Wykonawca zapłaci Zamawiającemu karę umowną za każdy dzień niewykonania lub nienależytego wykonania usługi, w wysokości 1% wynagrodzenia miesięcznego, określonego w § 9 ust.1 , za każdy dzień zwłoki.</w:t>
      </w:r>
    </w:p>
    <w:p w14:paraId="2C377105" w14:textId="77777777" w:rsidR="003E063F" w:rsidRDefault="003E063F" w:rsidP="003E063F">
      <w:pPr>
        <w:widowControl/>
        <w:suppressAutoHyphens/>
        <w:overflowPunct w:val="0"/>
        <w:autoSpaceDE w:val="0"/>
        <w:jc w:val="both"/>
        <w:textAlignment w:val="baseline"/>
      </w:pPr>
      <w:r>
        <w:rPr>
          <w:rFonts w:ascii="Verdana" w:hAnsi="Verdana"/>
          <w:sz w:val="16"/>
          <w:szCs w:val="16"/>
        </w:rPr>
        <w:t>4. Zamawiający zapłaci Wykonawcy karę umowną:</w:t>
      </w:r>
    </w:p>
    <w:p w14:paraId="65F78EFA" w14:textId="77777777" w:rsidR="003E063F" w:rsidRDefault="003E063F" w:rsidP="003E063F">
      <w:pPr>
        <w:tabs>
          <w:tab w:val="left" w:pos="284"/>
        </w:tabs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hAnsi="Verdana"/>
          <w:sz w:val="16"/>
          <w:szCs w:val="16"/>
        </w:rPr>
        <w:t>1) z tytułu odstąpienia od umowy z przyczyn leżących po stronie Zamawiającego w wysokości 10% wynagrodzenia brutto</w:t>
      </w:r>
      <w:r>
        <w:rPr>
          <w:rFonts w:ascii="Verdana" w:eastAsia="Verdana" w:hAnsi="Verdana" w:cs="Verdana"/>
          <w:sz w:val="16"/>
        </w:rPr>
        <w:t xml:space="preserve"> określonego za cały okres obowiązywania umowy. </w:t>
      </w:r>
    </w:p>
    <w:p w14:paraId="6534F591" w14:textId="77777777" w:rsidR="003E063F" w:rsidRDefault="003E063F" w:rsidP="003E063F">
      <w:pPr>
        <w:widowControl/>
        <w:suppressAutoHyphens/>
        <w:overflowPunct w:val="0"/>
        <w:autoSpaceDE w:val="0"/>
        <w:jc w:val="both"/>
        <w:textAlignment w:val="baseline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5. Jeżeli kara umowna nie pokryje poniesionych szkód, Zamawiający ma prawo do odszkodowania uzupełniającego na zasadach ogólnych Kodeksu Cywilnego.</w:t>
      </w:r>
    </w:p>
    <w:p w14:paraId="3BBDB955" w14:textId="77777777" w:rsidR="003E063F" w:rsidRDefault="003E063F" w:rsidP="003E063F">
      <w:pPr>
        <w:widowControl/>
        <w:suppressAutoHyphens/>
        <w:overflowPunct w:val="0"/>
        <w:autoSpaceDE w:val="0"/>
        <w:jc w:val="both"/>
        <w:textAlignment w:val="baseline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6. Zamawiający zastrzega sobie prawo potrącania kar umownych z bieżącego wynagrodzenia Wykonawcy. </w:t>
      </w:r>
    </w:p>
    <w:p w14:paraId="787BBCCE" w14:textId="77777777" w:rsidR="003E063F" w:rsidRDefault="003E063F" w:rsidP="003E063F">
      <w:pPr>
        <w:tabs>
          <w:tab w:val="left" w:pos="284"/>
        </w:tabs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  <w:szCs w:val="16"/>
        </w:rPr>
        <w:t xml:space="preserve">7. Łączna maksymalna wysokość kar umownych, które mogą dochodzić strony, nie może przekroczyć 30% wynagrodzenia </w:t>
      </w:r>
      <w:r>
        <w:rPr>
          <w:rFonts w:ascii="Verdana" w:eastAsia="Verdana" w:hAnsi="Verdana" w:cs="Verdana"/>
          <w:sz w:val="16"/>
        </w:rPr>
        <w:t xml:space="preserve">brutto określonego za cały okres obowiązywania umowy. </w:t>
      </w:r>
    </w:p>
    <w:p w14:paraId="3E071D40" w14:textId="77777777" w:rsidR="003E063F" w:rsidRDefault="003E063F" w:rsidP="003E063F">
      <w:pPr>
        <w:tabs>
          <w:tab w:val="left" w:pos="284"/>
        </w:tabs>
        <w:spacing w:line="240" w:lineRule="exact"/>
        <w:jc w:val="both"/>
        <w:rPr>
          <w:rFonts w:ascii="Verdana" w:eastAsia="Verdana" w:hAnsi="Verdana" w:cs="Verdana"/>
          <w:sz w:val="16"/>
          <w:szCs w:val="16"/>
        </w:rPr>
      </w:pPr>
    </w:p>
    <w:p w14:paraId="31FA082D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15</w:t>
      </w:r>
    </w:p>
    <w:p w14:paraId="60187DB6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Bez pisemnej zgody Zamawiającego, Wykonawca nie może przenieść wierzytelności pieniężnych wynikających z umowy na osoby trzecie.</w:t>
      </w:r>
    </w:p>
    <w:p w14:paraId="269BA761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16</w:t>
      </w:r>
    </w:p>
    <w:p w14:paraId="3C70FC2C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Zmiany umowy są dopuszczalne, lecz tylko w warunkach określonych dziale VII ustawy z dnia 11 września 2019 r. - Prawo zamówień publicznych (Dz.U. 2023.1605) i wymagają zachowania formy pisemnej pod rygorem nieważności.</w:t>
      </w:r>
    </w:p>
    <w:p w14:paraId="5586E5D8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17</w:t>
      </w:r>
    </w:p>
    <w:p w14:paraId="332C82B6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W sprawach nieuregulowanych niniejszą umową mają zastosowanie odpowiednie przepisy ustawy Prawo zamówień publicznych i Kodeksu cywilnego i innych obowiązujących w tym zakresie przepisów prawa.</w:t>
      </w:r>
    </w:p>
    <w:p w14:paraId="4D9F4187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</w:p>
    <w:p w14:paraId="71A1C7D5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18</w:t>
      </w:r>
    </w:p>
    <w:p w14:paraId="667C36E1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Wszelkie spory, jakie mogą wyniknąć w związku z realizacją niniejszej umowy</w:t>
      </w:r>
      <w:r>
        <w:rPr>
          <w:rFonts w:ascii="Verdana" w:eastAsia="Verdana" w:hAnsi="Verdana" w:cs="Verdana"/>
          <w:i/>
          <w:sz w:val="16"/>
        </w:rPr>
        <w:t xml:space="preserve">, </w:t>
      </w:r>
      <w:r>
        <w:rPr>
          <w:rFonts w:ascii="Verdana" w:eastAsia="Verdana" w:hAnsi="Verdana" w:cs="Verdana"/>
          <w:sz w:val="16"/>
        </w:rPr>
        <w:t>będą rozpatrywane przez sąd właściwy miejscowo dla Zamawiającego.</w:t>
      </w:r>
    </w:p>
    <w:p w14:paraId="4652435C" w14:textId="77777777" w:rsidR="003E063F" w:rsidRDefault="003E063F" w:rsidP="003E063F">
      <w:pPr>
        <w:spacing w:line="240" w:lineRule="exact"/>
        <w:ind w:left="3540" w:firstLine="708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§ 19</w:t>
      </w:r>
    </w:p>
    <w:p w14:paraId="5CEEF04B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Umowę sporządzono w dwóch jednobrzmiących egzemplarzach, po jednym dla każdej ze stron.</w:t>
      </w:r>
    </w:p>
    <w:p w14:paraId="55855F36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 xml:space="preserve">                </w:t>
      </w:r>
    </w:p>
    <w:p w14:paraId="78A27F05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 xml:space="preserve">                 </w:t>
      </w:r>
    </w:p>
    <w:p w14:paraId="0CEFCBF2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 xml:space="preserve">              </w:t>
      </w:r>
    </w:p>
    <w:p w14:paraId="666FB065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Zamawiaj</w:t>
      </w:r>
      <w:r>
        <w:rPr>
          <w:rFonts w:ascii="Verdana" w:eastAsia="Verdana" w:hAnsi="Verdana" w:cs="Verdana"/>
          <w:sz w:val="16"/>
        </w:rPr>
        <w:t>ą</w:t>
      </w:r>
      <w:r>
        <w:rPr>
          <w:rFonts w:ascii="Verdana" w:eastAsia="Verdana" w:hAnsi="Verdana" w:cs="Verdana"/>
          <w:b/>
          <w:sz w:val="16"/>
        </w:rPr>
        <w:t>cy :                                                                                  Wykonawca:</w:t>
      </w:r>
    </w:p>
    <w:p w14:paraId="65CEF658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</w:p>
    <w:p w14:paraId="4FCD7E23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</w:p>
    <w:p w14:paraId="196CDB56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</w:p>
    <w:p w14:paraId="002724D3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</w:p>
    <w:p w14:paraId="5CBBF641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Załącznikami do niniejszej umowy są:</w:t>
      </w:r>
    </w:p>
    <w:p w14:paraId="31E30ABC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1. Zakres czynności i obowiązków pielęgniarki,</w:t>
      </w:r>
    </w:p>
    <w:p w14:paraId="6E1F9015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2. Specyfikacja Warunków Zamówienia</w:t>
      </w:r>
    </w:p>
    <w:p w14:paraId="4BE761E6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3. Oferta Wykonawcy</w:t>
      </w:r>
    </w:p>
    <w:p w14:paraId="06A3A088" w14:textId="77777777" w:rsidR="003E063F" w:rsidRDefault="003E063F" w:rsidP="003E063F">
      <w:pPr>
        <w:spacing w:line="240" w:lineRule="exact"/>
        <w:jc w:val="both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t>4. oświadczenie RODO</w:t>
      </w:r>
    </w:p>
    <w:p w14:paraId="1551C974" w14:textId="77777777" w:rsidR="003E063F" w:rsidRDefault="003E063F" w:rsidP="003E063F">
      <w:pPr>
        <w:spacing w:line="240" w:lineRule="exact"/>
        <w:jc w:val="both"/>
        <w:rPr>
          <w:rFonts w:ascii="Arial" w:hAnsi="Arial"/>
          <w:sz w:val="20"/>
          <w:szCs w:val="20"/>
        </w:rPr>
      </w:pPr>
      <w:r>
        <w:rPr>
          <w:rFonts w:ascii="Arial" w:eastAsia="Verdana" w:hAnsi="Arial"/>
          <w:sz w:val="20"/>
          <w:szCs w:val="20"/>
        </w:rPr>
        <w:lastRenderedPageBreak/>
        <w:t>Załącznik nr 1 do umowy</w:t>
      </w:r>
    </w:p>
    <w:p w14:paraId="7DAA33F0" w14:textId="77777777" w:rsidR="003E063F" w:rsidRDefault="003E063F" w:rsidP="003E063F">
      <w:pPr>
        <w:spacing w:line="240" w:lineRule="exact"/>
        <w:jc w:val="both"/>
        <w:rPr>
          <w:rFonts w:ascii="Arial" w:eastAsia="Verdana" w:hAnsi="Arial"/>
          <w:b/>
          <w:sz w:val="20"/>
          <w:szCs w:val="20"/>
        </w:rPr>
      </w:pPr>
      <w:r>
        <w:rPr>
          <w:rFonts w:ascii="Arial" w:eastAsia="Verdana" w:hAnsi="Arial"/>
          <w:sz w:val="20"/>
          <w:szCs w:val="20"/>
        </w:rPr>
        <w:t xml:space="preserve"> </w:t>
      </w:r>
      <w:r>
        <w:rPr>
          <w:rFonts w:ascii="Arial" w:eastAsia="Verdana" w:hAnsi="Arial"/>
          <w:b/>
          <w:sz w:val="20"/>
          <w:szCs w:val="20"/>
        </w:rPr>
        <w:t xml:space="preserve">                                                                                               </w:t>
      </w:r>
    </w:p>
    <w:p w14:paraId="0597855D" w14:textId="77777777" w:rsidR="003E063F" w:rsidRDefault="003E063F" w:rsidP="003E063F">
      <w:pPr>
        <w:spacing w:line="240" w:lineRule="exact"/>
        <w:jc w:val="both"/>
        <w:rPr>
          <w:rFonts w:ascii="Arial" w:eastAsia="Verdana" w:hAnsi="Arial"/>
          <w:b/>
          <w:sz w:val="20"/>
          <w:szCs w:val="20"/>
        </w:rPr>
      </w:pPr>
    </w:p>
    <w:p w14:paraId="20E3E7FA" w14:textId="77777777" w:rsidR="003E063F" w:rsidRDefault="003E063F" w:rsidP="003E063F">
      <w:pPr>
        <w:jc w:val="righ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Załącznik nr 1 </w:t>
      </w:r>
    </w:p>
    <w:p w14:paraId="62471538" w14:textId="50141F02" w:rsidR="003E063F" w:rsidRDefault="003E063F" w:rsidP="003E063F">
      <w:pPr>
        <w:jc w:val="righ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do umowy nr …../PN/202</w:t>
      </w:r>
      <w:r w:rsidR="004C762F">
        <w:rPr>
          <w:rFonts w:ascii="Arial" w:hAnsi="Arial"/>
          <w:color w:val="000000"/>
          <w:sz w:val="20"/>
          <w:szCs w:val="20"/>
        </w:rPr>
        <w:t>5</w:t>
      </w:r>
    </w:p>
    <w:p w14:paraId="5C05F669" w14:textId="4AAB1EC9" w:rsidR="003E063F" w:rsidRDefault="003E063F" w:rsidP="003E063F">
      <w:pPr>
        <w:jc w:val="righ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z dnia ………202</w:t>
      </w:r>
      <w:r w:rsidR="004C762F">
        <w:rPr>
          <w:rFonts w:ascii="Arial" w:hAnsi="Arial"/>
          <w:color w:val="000000"/>
          <w:sz w:val="20"/>
          <w:szCs w:val="20"/>
        </w:rPr>
        <w:t xml:space="preserve">5 </w:t>
      </w:r>
      <w:r>
        <w:rPr>
          <w:rFonts w:ascii="Arial" w:hAnsi="Arial"/>
          <w:color w:val="000000"/>
          <w:sz w:val="20"/>
          <w:szCs w:val="20"/>
        </w:rPr>
        <w:t xml:space="preserve">r. </w:t>
      </w:r>
    </w:p>
    <w:p w14:paraId="6BCAF7A7" w14:textId="77777777" w:rsidR="003E063F" w:rsidRDefault="003E063F" w:rsidP="003E063F">
      <w:pPr>
        <w:jc w:val="right"/>
        <w:rPr>
          <w:rFonts w:ascii="Arial" w:hAnsi="Arial"/>
          <w:color w:val="000000"/>
          <w:sz w:val="20"/>
          <w:szCs w:val="20"/>
        </w:rPr>
      </w:pPr>
    </w:p>
    <w:p w14:paraId="648BB5E1" w14:textId="77777777" w:rsidR="003E063F" w:rsidRDefault="003E063F" w:rsidP="003E063F">
      <w:pPr>
        <w:jc w:val="right"/>
        <w:rPr>
          <w:rFonts w:ascii="Arial" w:hAnsi="Arial"/>
          <w:color w:val="000000"/>
          <w:sz w:val="20"/>
          <w:szCs w:val="20"/>
        </w:rPr>
      </w:pPr>
    </w:p>
    <w:p w14:paraId="5ECD6E73" w14:textId="77777777" w:rsidR="003E063F" w:rsidRDefault="003E063F" w:rsidP="003E063F">
      <w:pPr>
        <w:jc w:val="center"/>
        <w:rPr>
          <w:rFonts w:ascii="Arial" w:hAnsi="Arial"/>
          <w:color w:val="000000"/>
          <w:sz w:val="20"/>
          <w:szCs w:val="20"/>
        </w:rPr>
      </w:pPr>
    </w:p>
    <w:p w14:paraId="0A131955" w14:textId="77777777" w:rsidR="003E063F" w:rsidRDefault="003E063F" w:rsidP="003E063F">
      <w:pPr>
        <w:jc w:val="center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ZAKRES CZYNNOŚCI I OBOWIĄZKÓW PIELĘGNIARKI </w:t>
      </w:r>
    </w:p>
    <w:p w14:paraId="19BF8668" w14:textId="77777777" w:rsidR="003E063F" w:rsidRDefault="003E063F" w:rsidP="003E063F">
      <w:pPr>
        <w:jc w:val="center"/>
        <w:rPr>
          <w:rFonts w:ascii="Arial" w:hAnsi="Arial"/>
          <w:color w:val="000000"/>
          <w:sz w:val="20"/>
          <w:szCs w:val="20"/>
        </w:rPr>
      </w:pPr>
    </w:p>
    <w:p w14:paraId="639403EB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Pielęgniarka podlega bezpośrednio ……………………………………… </w:t>
      </w:r>
    </w:p>
    <w:p w14:paraId="40673ACB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53475137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1. Pielęgniarka zaspokaja potrzeby zdrowotne mieszkańców i rozwiązuje problemy pielęgnacyjne:</w:t>
      </w:r>
    </w:p>
    <w:p w14:paraId="72039227" w14:textId="77777777" w:rsidR="003E063F" w:rsidRDefault="003E063F" w:rsidP="003E063F">
      <w:pPr>
        <w:widowControl/>
        <w:numPr>
          <w:ilvl w:val="2"/>
          <w:numId w:val="3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stale obserwuje mieszkańców,</w:t>
      </w:r>
    </w:p>
    <w:p w14:paraId="0E0AE6F2" w14:textId="77777777" w:rsidR="003E063F" w:rsidRDefault="003E063F" w:rsidP="003E063F">
      <w:pPr>
        <w:widowControl/>
        <w:numPr>
          <w:ilvl w:val="2"/>
          <w:numId w:val="3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dokonuje pomiaru parametrów życiowych: temperatura ciała, tętno, ciśnienie tętnicze krwi, pomiaru glikemii, </w:t>
      </w:r>
    </w:p>
    <w:p w14:paraId="534A804B" w14:textId="77777777" w:rsidR="003E063F" w:rsidRDefault="003E063F" w:rsidP="003E063F">
      <w:pPr>
        <w:widowControl/>
        <w:numPr>
          <w:ilvl w:val="2"/>
          <w:numId w:val="3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wykonuje opatrunki, </w:t>
      </w:r>
    </w:p>
    <w:p w14:paraId="6C28A7CB" w14:textId="77777777" w:rsidR="003E063F" w:rsidRDefault="003E063F" w:rsidP="003E063F">
      <w:pPr>
        <w:widowControl/>
        <w:numPr>
          <w:ilvl w:val="2"/>
          <w:numId w:val="3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pielęgnuje cewniki moczowe i stomie, </w:t>
      </w:r>
    </w:p>
    <w:p w14:paraId="6EB9FBD2" w14:textId="77777777" w:rsidR="003E063F" w:rsidRDefault="003E063F" w:rsidP="003E063F">
      <w:pPr>
        <w:widowControl/>
        <w:numPr>
          <w:ilvl w:val="2"/>
          <w:numId w:val="3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stale kontroluje stan zdrowia mieszkańców przewlekle chorych, </w:t>
      </w:r>
    </w:p>
    <w:p w14:paraId="6FFEA8D6" w14:textId="77777777" w:rsidR="003E063F" w:rsidRDefault="003E063F" w:rsidP="003E063F">
      <w:pPr>
        <w:widowControl/>
        <w:numPr>
          <w:ilvl w:val="2"/>
          <w:numId w:val="3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sprawdza stan zdrowia i czystość skóry i głowy mieszkańcom powracającym                           z przepustki, </w:t>
      </w:r>
    </w:p>
    <w:p w14:paraId="17A01C32" w14:textId="77777777" w:rsidR="003E063F" w:rsidRDefault="003E063F" w:rsidP="003E063F">
      <w:pPr>
        <w:widowControl/>
        <w:numPr>
          <w:ilvl w:val="2"/>
          <w:numId w:val="3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uczestniczy przy przyjęciu nowego mieszkańca, dokonuje pomiaru parametrów życiowych, kontroluje czystość skóry i głowy, zbiera wywiad od mieszkańca lub jego opiekunów. </w:t>
      </w:r>
    </w:p>
    <w:p w14:paraId="746666C7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1781DE7A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2. Pielęgniarka uczestniczy w wizycie lekarskiej i wykonuje zlecenia lekarskie:</w:t>
      </w:r>
    </w:p>
    <w:p w14:paraId="6C409D4C" w14:textId="77777777" w:rsidR="003E063F" w:rsidRDefault="003E063F" w:rsidP="003E063F">
      <w:pPr>
        <w:widowControl/>
        <w:numPr>
          <w:ilvl w:val="2"/>
          <w:numId w:val="4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wykonuje iniekcje, wlewy kroplowych, dokonuje pomiaru glikemii oraz podstawowych parametrów życiowych, pobiera materiały do badań laboratoryjnych (sprzęt własny wykonawcy),</w:t>
      </w:r>
    </w:p>
    <w:p w14:paraId="05DF688B" w14:textId="77777777" w:rsidR="003E063F" w:rsidRDefault="003E063F" w:rsidP="003E063F">
      <w:pPr>
        <w:widowControl/>
        <w:numPr>
          <w:ilvl w:val="2"/>
          <w:numId w:val="4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podaje leki doustne, </w:t>
      </w:r>
    </w:p>
    <w:p w14:paraId="66BA60C1" w14:textId="77777777" w:rsidR="003E063F" w:rsidRDefault="003E063F" w:rsidP="003E063F">
      <w:pPr>
        <w:widowControl/>
        <w:numPr>
          <w:ilvl w:val="2"/>
          <w:numId w:val="4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wykonuje opatrunki, </w:t>
      </w:r>
    </w:p>
    <w:p w14:paraId="171EB82A" w14:textId="77777777" w:rsidR="003E063F" w:rsidRDefault="003E063F" w:rsidP="003E063F">
      <w:pPr>
        <w:widowControl/>
        <w:numPr>
          <w:ilvl w:val="2"/>
          <w:numId w:val="4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prowadzi karty obserwacji u mieszkańców wskazanych przez lekarza, </w:t>
      </w:r>
    </w:p>
    <w:p w14:paraId="108BD3E4" w14:textId="77777777" w:rsidR="003E063F" w:rsidRDefault="003E063F" w:rsidP="003E063F">
      <w:pPr>
        <w:widowControl/>
        <w:numPr>
          <w:ilvl w:val="2"/>
          <w:numId w:val="4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przygotowuje mieszkańców do badań diagnostycznych. </w:t>
      </w:r>
    </w:p>
    <w:p w14:paraId="5F4C80E2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14F93AA4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3. Pielęgniarka sprawuje bezpośrednią opiekę nad mieszkańcami leżącymi:</w:t>
      </w:r>
    </w:p>
    <w:p w14:paraId="384B6591" w14:textId="77777777" w:rsidR="003E063F" w:rsidRDefault="003E063F" w:rsidP="003E063F">
      <w:pPr>
        <w:widowControl/>
        <w:numPr>
          <w:ilvl w:val="2"/>
          <w:numId w:val="5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pomaga przy karmieniu i dopajaniu mieszkańców leżących,</w:t>
      </w:r>
    </w:p>
    <w:p w14:paraId="3F844A29" w14:textId="77777777" w:rsidR="003E063F" w:rsidRDefault="003E063F" w:rsidP="003E063F">
      <w:pPr>
        <w:widowControl/>
        <w:numPr>
          <w:ilvl w:val="2"/>
          <w:numId w:val="5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stosuje profilaktykę przeciwodleżynową, </w:t>
      </w:r>
    </w:p>
    <w:p w14:paraId="511DE29B" w14:textId="77777777" w:rsidR="003E063F" w:rsidRDefault="003E063F" w:rsidP="003E063F">
      <w:pPr>
        <w:widowControl/>
        <w:numPr>
          <w:ilvl w:val="2"/>
          <w:numId w:val="5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pomaga przy zaspokajaniu potrzeb fizjologicznych i wspomaga perystaltykę jelit (pomoc przy zmianie pieluchomajtek). </w:t>
      </w:r>
    </w:p>
    <w:p w14:paraId="028B3ABD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325923C0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4. Pielęgniarka udziela pierwszej pomocy przedlekarskiej:</w:t>
      </w:r>
    </w:p>
    <w:p w14:paraId="20BD5459" w14:textId="77777777" w:rsidR="003E063F" w:rsidRDefault="003E063F" w:rsidP="003E063F">
      <w:pPr>
        <w:widowControl/>
        <w:numPr>
          <w:ilvl w:val="2"/>
          <w:numId w:val="6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zapewnia bezpieczeństwo mieszkańcowi i powiadamia lekarza POZ,</w:t>
      </w:r>
    </w:p>
    <w:p w14:paraId="1A598B6A" w14:textId="77777777" w:rsidR="003E063F" w:rsidRDefault="003E063F" w:rsidP="003E063F">
      <w:pPr>
        <w:widowControl/>
        <w:numPr>
          <w:ilvl w:val="2"/>
          <w:numId w:val="6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wzywa Pogotowie Ratunkowe, </w:t>
      </w:r>
    </w:p>
    <w:p w14:paraId="78461402" w14:textId="77777777" w:rsidR="003E063F" w:rsidRDefault="003E063F" w:rsidP="003E063F">
      <w:pPr>
        <w:widowControl/>
        <w:numPr>
          <w:ilvl w:val="2"/>
          <w:numId w:val="6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powiadamia kierownika działu terapeutyczno – opiekuńczego lub opiekuna o pogorszeniu się stanu zdrowia mieszkańca i ewentualnym przekazaniu na oddział szpitalny. </w:t>
      </w:r>
    </w:p>
    <w:p w14:paraId="337A7AE7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7CC9B23A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5. Pielęgniarka stosuje przymus bezpośredni w wymaganych sytuacjach, powiadamia lekarza psychiatrę lub lekarza POZ i właściwie prowadzi dokumentację. </w:t>
      </w:r>
    </w:p>
    <w:p w14:paraId="60C751C1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59984E86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6. Pielęgniarka odpowiada za:</w:t>
      </w:r>
    </w:p>
    <w:p w14:paraId="43095CB8" w14:textId="77777777" w:rsidR="003E063F" w:rsidRDefault="003E063F" w:rsidP="003E063F">
      <w:pPr>
        <w:widowControl/>
        <w:numPr>
          <w:ilvl w:val="2"/>
          <w:numId w:val="7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właściwe przechowywanie i zabezpieczenie leków,</w:t>
      </w:r>
    </w:p>
    <w:p w14:paraId="5936EA37" w14:textId="77777777" w:rsidR="003E063F" w:rsidRDefault="003E063F" w:rsidP="003E063F">
      <w:pPr>
        <w:widowControl/>
        <w:numPr>
          <w:ilvl w:val="2"/>
          <w:numId w:val="7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stosuje się do Procedury zasad postępowania z lekami, obowiązującej w DPS. </w:t>
      </w:r>
    </w:p>
    <w:p w14:paraId="2AC424FC" w14:textId="77777777" w:rsidR="003E063F" w:rsidRDefault="003E063F" w:rsidP="003E063F">
      <w:pPr>
        <w:widowControl/>
        <w:numPr>
          <w:ilvl w:val="2"/>
          <w:numId w:val="7"/>
        </w:numPr>
        <w:tabs>
          <w:tab w:val="clear" w:pos="708"/>
        </w:tabs>
        <w:suppressAutoHyphens/>
        <w:spacing w:line="100" w:lineRule="atLeast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Pielęgniarka przyjmuje i zdaje raport, omawiając mieszkańców wymagających indywidualnej opieki oraz ciężko chorych, prowadzi książkę raportów pielęgniarskich (sprzęt własny wykonawcy). </w:t>
      </w:r>
    </w:p>
    <w:p w14:paraId="41CBABB1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3D867E77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7. Pielęgniarka współpracuje z całym personelem DPS, tworzy przyjazną atmosferę wśród </w:t>
      </w:r>
      <w:r>
        <w:rPr>
          <w:rFonts w:ascii="Arial" w:hAnsi="Arial"/>
          <w:color w:val="000000"/>
          <w:sz w:val="20"/>
          <w:szCs w:val="20"/>
        </w:rPr>
        <w:lastRenderedPageBreak/>
        <w:t xml:space="preserve">mieszkańców i współpracowników. </w:t>
      </w:r>
    </w:p>
    <w:p w14:paraId="6BAE7AE9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1FAE3B20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8. Pielęgniarka przestrzega regulaminów i procedur obowiązujących w DPS. </w:t>
      </w:r>
    </w:p>
    <w:p w14:paraId="7A1F057A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132204C5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9. Pielęgniarka dba o mienie DPS i powierzony sprzęt. </w:t>
      </w:r>
    </w:p>
    <w:p w14:paraId="1B1DBF54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5F41B11C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10. Pielęgniarka przestrzega przepisów BHP i p.poż. </w:t>
      </w:r>
    </w:p>
    <w:p w14:paraId="763476D4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55BFA64A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11. Pielęgniarka zna i przestrzega zasady postępowania z odpadami medycznymi (utylizacja odpadów w zakresie Wykonawcy). </w:t>
      </w:r>
    </w:p>
    <w:p w14:paraId="345B47B7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2CDB015C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12. Pielęgniarka prowadzi edukację zdrowotną i promocję zdrowia wśród mieszkańców. </w:t>
      </w:r>
    </w:p>
    <w:p w14:paraId="68D00401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0F36958C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13. Pielęgniarka przestrzega tajemnicy zawodowej.</w:t>
      </w:r>
    </w:p>
    <w:p w14:paraId="3C13E703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62923F0C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1F898AD9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7AA0785A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79360682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28A4A622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4F863866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6B2E76EC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ab/>
      </w:r>
      <w:r>
        <w:rPr>
          <w:rFonts w:ascii="Arial" w:hAnsi="Arial"/>
          <w:color w:val="000000"/>
          <w:sz w:val="20"/>
          <w:szCs w:val="20"/>
        </w:rPr>
        <w:tab/>
        <w:t xml:space="preserve">ZAMAWIAJĄCY: </w:t>
      </w:r>
      <w:r>
        <w:rPr>
          <w:rFonts w:ascii="Arial" w:hAnsi="Arial"/>
          <w:color w:val="000000"/>
          <w:sz w:val="20"/>
          <w:szCs w:val="20"/>
        </w:rPr>
        <w:tab/>
      </w:r>
      <w:r>
        <w:rPr>
          <w:rFonts w:ascii="Arial" w:hAnsi="Arial"/>
          <w:color w:val="000000"/>
          <w:sz w:val="20"/>
          <w:szCs w:val="20"/>
        </w:rPr>
        <w:tab/>
      </w:r>
      <w:r>
        <w:rPr>
          <w:rFonts w:ascii="Arial" w:hAnsi="Arial"/>
          <w:color w:val="000000"/>
          <w:sz w:val="20"/>
          <w:szCs w:val="20"/>
        </w:rPr>
        <w:tab/>
      </w:r>
      <w:r>
        <w:rPr>
          <w:rFonts w:ascii="Arial" w:hAnsi="Arial"/>
          <w:color w:val="000000"/>
          <w:sz w:val="20"/>
          <w:szCs w:val="20"/>
        </w:rPr>
        <w:tab/>
        <w:t xml:space="preserve">WYKONAWCA: </w:t>
      </w:r>
    </w:p>
    <w:p w14:paraId="70951BB7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23552F8C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160DCF46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2AD579DC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5AB0C70F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4AD177FE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60F53A8A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3AD3B638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6702665F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621E3728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3C36E1E8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20855C19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372AE441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03835BCC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61654DD7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06681BCF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62FF7A7C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7E0AE047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024AFFF4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1249E65F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38177CDE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34EECF01" w14:textId="77777777" w:rsidR="004C762F" w:rsidRDefault="004C762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2BA868FF" w14:textId="77777777" w:rsidR="004C762F" w:rsidRDefault="004C762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422DB31A" w14:textId="77777777" w:rsidR="004C762F" w:rsidRDefault="004C762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29A451D1" w14:textId="77777777" w:rsidR="004C762F" w:rsidRDefault="004C762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78F56E0B" w14:textId="77777777" w:rsidR="004C762F" w:rsidRDefault="004C762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5A97CF64" w14:textId="77777777" w:rsidR="004C762F" w:rsidRDefault="004C762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3EC727F6" w14:textId="77777777" w:rsidR="004C762F" w:rsidRDefault="004C762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493A5422" w14:textId="77777777" w:rsidR="004C762F" w:rsidRDefault="004C762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53891C2A" w14:textId="77777777" w:rsidR="004C762F" w:rsidRDefault="004C762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7DD8B21C" w14:textId="77777777" w:rsidR="004C762F" w:rsidRDefault="004C762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182B8B6A" w14:textId="77777777" w:rsidR="004C762F" w:rsidRDefault="004C762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0AB2347E" w14:textId="77777777" w:rsidR="004C762F" w:rsidRDefault="004C762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6ABF7E1B" w14:textId="77777777" w:rsidR="004C762F" w:rsidRDefault="004C762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781E1D86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365F8575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098FA303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666D64D5" w14:textId="77777777" w:rsidR="003E063F" w:rsidRDefault="003E063F" w:rsidP="003E063F">
      <w:pPr>
        <w:jc w:val="both"/>
        <w:rPr>
          <w:rFonts w:ascii="Arial" w:hAnsi="Arial"/>
          <w:color w:val="000000"/>
          <w:sz w:val="20"/>
          <w:szCs w:val="20"/>
        </w:rPr>
      </w:pPr>
    </w:p>
    <w:p w14:paraId="0DC228CE" w14:textId="77777777" w:rsidR="003E063F" w:rsidRDefault="003E063F" w:rsidP="003E063F">
      <w:pPr>
        <w:jc w:val="righ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lastRenderedPageBreak/>
        <w:t xml:space="preserve">Załącznik nr 2 </w:t>
      </w:r>
    </w:p>
    <w:p w14:paraId="6CA4301D" w14:textId="27E2ABBC" w:rsidR="003E063F" w:rsidRDefault="003E063F" w:rsidP="003E063F">
      <w:pPr>
        <w:jc w:val="righ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do umowy nr …../PN/202</w:t>
      </w:r>
      <w:r w:rsidR="004C762F">
        <w:rPr>
          <w:rFonts w:ascii="Arial" w:hAnsi="Arial"/>
          <w:color w:val="000000"/>
          <w:sz w:val="20"/>
          <w:szCs w:val="20"/>
        </w:rPr>
        <w:t>5</w:t>
      </w:r>
    </w:p>
    <w:p w14:paraId="71D6BB19" w14:textId="489F803D" w:rsidR="003E063F" w:rsidRDefault="003E063F" w:rsidP="003E063F">
      <w:pPr>
        <w:jc w:val="righ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z dnia ………202</w:t>
      </w:r>
      <w:r w:rsidR="004C762F">
        <w:rPr>
          <w:rFonts w:ascii="Arial" w:hAnsi="Arial"/>
          <w:color w:val="000000"/>
          <w:sz w:val="20"/>
          <w:szCs w:val="20"/>
        </w:rPr>
        <w:t>5</w:t>
      </w:r>
      <w:r>
        <w:rPr>
          <w:rFonts w:ascii="Arial" w:hAnsi="Arial"/>
          <w:color w:val="000000"/>
          <w:sz w:val="20"/>
          <w:szCs w:val="20"/>
        </w:rPr>
        <w:t xml:space="preserve"> r. </w:t>
      </w:r>
    </w:p>
    <w:p w14:paraId="55D4A3F1" w14:textId="77777777" w:rsidR="003E063F" w:rsidRDefault="003E063F" w:rsidP="003E063F">
      <w:pPr>
        <w:rPr>
          <w:rFonts w:ascii="Arial" w:hAnsi="Arial"/>
          <w:sz w:val="20"/>
          <w:szCs w:val="20"/>
        </w:rPr>
      </w:pPr>
    </w:p>
    <w:p w14:paraId="59A24A1D" w14:textId="77777777" w:rsidR="003E063F" w:rsidRDefault="003E063F" w:rsidP="003E063F">
      <w:pPr>
        <w:rPr>
          <w:rFonts w:ascii="Arial" w:hAnsi="Arial"/>
          <w:sz w:val="20"/>
          <w:szCs w:val="20"/>
        </w:rPr>
      </w:pPr>
    </w:p>
    <w:p w14:paraId="42021426" w14:textId="77777777" w:rsidR="003E063F" w:rsidRDefault="003E063F" w:rsidP="003E063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Nazwa Wykonawcy…………………………………………………………………………………</w:t>
      </w:r>
    </w:p>
    <w:p w14:paraId="64CBD8EF" w14:textId="77777777" w:rsidR="003E063F" w:rsidRDefault="003E063F" w:rsidP="003E063F">
      <w:pPr>
        <w:rPr>
          <w:rFonts w:ascii="Arial" w:hAnsi="Arial"/>
          <w:sz w:val="20"/>
          <w:szCs w:val="20"/>
        </w:rPr>
      </w:pPr>
    </w:p>
    <w:p w14:paraId="7B4E2E93" w14:textId="77777777" w:rsidR="003E063F" w:rsidRDefault="003E063F" w:rsidP="003E063F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>Adres Wykonawcy………………………………………………………………………………….</w:t>
      </w:r>
    </w:p>
    <w:p w14:paraId="015DB0DF" w14:textId="77777777" w:rsidR="003E063F" w:rsidRDefault="003E063F" w:rsidP="003E063F">
      <w:pPr>
        <w:ind w:left="3540" w:firstLine="708"/>
        <w:rPr>
          <w:rFonts w:ascii="Arial" w:hAnsi="Arial"/>
          <w:b/>
          <w:sz w:val="20"/>
          <w:szCs w:val="20"/>
        </w:rPr>
      </w:pPr>
    </w:p>
    <w:p w14:paraId="02570B0B" w14:textId="77777777" w:rsidR="003E063F" w:rsidRDefault="003E063F" w:rsidP="003E063F">
      <w:pPr>
        <w:pStyle w:val="Tytu"/>
        <w:spacing w:before="120" w:line="320" w:lineRule="exact"/>
        <w:jc w:val="both"/>
        <w:rPr>
          <w:rFonts w:ascii="Arial" w:hAnsi="Arial" w:cs="Arial"/>
          <w:b w:val="0"/>
          <w:sz w:val="20"/>
        </w:rPr>
      </w:pPr>
    </w:p>
    <w:p w14:paraId="604F6908" w14:textId="787C3749" w:rsidR="003E063F" w:rsidRDefault="003E063F" w:rsidP="003E063F">
      <w:pPr>
        <w:pStyle w:val="Tytu"/>
        <w:spacing w:before="120" w:line="320" w:lineRule="exact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Dotyczy postępowania prowadzonego w trybie podstawowym bez negocjacji, zgodnie z przepisami  ustawy  z dnia 11 września 2019 r. Prawo zamówień publicznych (Dz. U. 202</w:t>
      </w:r>
      <w:r w:rsidR="004C762F">
        <w:rPr>
          <w:rFonts w:ascii="Arial" w:hAnsi="Arial" w:cs="Arial"/>
          <w:b w:val="0"/>
          <w:sz w:val="20"/>
        </w:rPr>
        <w:t>4</w:t>
      </w:r>
      <w:r>
        <w:rPr>
          <w:rFonts w:ascii="Arial" w:hAnsi="Arial" w:cs="Arial"/>
          <w:b w:val="0"/>
          <w:sz w:val="20"/>
        </w:rPr>
        <w:t>.1</w:t>
      </w:r>
      <w:r w:rsidR="004C762F">
        <w:rPr>
          <w:rFonts w:ascii="Arial" w:hAnsi="Arial" w:cs="Arial"/>
          <w:b w:val="0"/>
          <w:sz w:val="20"/>
        </w:rPr>
        <w:t>320</w:t>
      </w:r>
      <w:r>
        <w:rPr>
          <w:rFonts w:ascii="Arial" w:hAnsi="Arial" w:cs="Arial"/>
          <w:b w:val="0"/>
          <w:sz w:val="20"/>
        </w:rPr>
        <w:t xml:space="preserve"> ze zm.), zwaną dalej ustawą Pzp, poniżej wartości 750 000 euro, na zadanie pn. „</w:t>
      </w:r>
      <w:r>
        <w:rPr>
          <w:rFonts w:ascii="Arial" w:hAnsi="Arial" w:cs="Arial"/>
          <w:bCs/>
          <w:sz w:val="20"/>
          <w:u w:val="single"/>
        </w:rPr>
        <w:t>Świadczenie usług pielęgnacyjnych w Domu Pomocy Społecznej w Jugowie</w:t>
      </w:r>
      <w:r>
        <w:rPr>
          <w:rFonts w:ascii="Arial" w:hAnsi="Arial" w:cs="Arial"/>
          <w:b w:val="0"/>
          <w:sz w:val="20"/>
        </w:rPr>
        <w:t>”.</w:t>
      </w:r>
    </w:p>
    <w:p w14:paraId="617D3A8C" w14:textId="77777777" w:rsidR="003E063F" w:rsidRDefault="003E063F" w:rsidP="003E063F">
      <w:pPr>
        <w:jc w:val="both"/>
        <w:rPr>
          <w:rFonts w:ascii="Arial" w:hAnsi="Arial"/>
          <w:sz w:val="20"/>
          <w:szCs w:val="20"/>
        </w:rPr>
      </w:pPr>
    </w:p>
    <w:p w14:paraId="1C3BE7E6" w14:textId="77777777" w:rsidR="003E063F" w:rsidRDefault="003E063F" w:rsidP="003E063F">
      <w:pPr>
        <w:jc w:val="both"/>
        <w:rPr>
          <w:rFonts w:ascii="Arial" w:hAnsi="Arial"/>
          <w:sz w:val="20"/>
          <w:szCs w:val="20"/>
        </w:rPr>
      </w:pPr>
    </w:p>
    <w:p w14:paraId="413C30A1" w14:textId="77777777" w:rsidR="003E063F" w:rsidRDefault="003E063F" w:rsidP="003E063F">
      <w:pPr>
        <w:pStyle w:val="NormalnyWeb"/>
        <w:widowControl/>
        <w:suppressLineNumbers w:val="0"/>
        <w:tabs>
          <w:tab w:val="clear" w:pos="4320"/>
          <w:tab w:val="clear" w:pos="8640"/>
          <w:tab w:val="center" w:pos="4536"/>
          <w:tab w:val="right" w:pos="9072"/>
        </w:tabs>
        <w:spacing w:line="360" w:lineRule="auto"/>
        <w:ind w:firstLine="567"/>
        <w:jc w:val="both"/>
        <w:rPr>
          <w:rFonts w:ascii="Arial" w:eastAsia="Times New Roman" w:hAnsi="Arial"/>
          <w:kern w:val="0"/>
          <w:sz w:val="20"/>
          <w:szCs w:val="20"/>
          <w:lang w:eastAsia="ar-SA" w:bidi="ar-SA"/>
        </w:rPr>
      </w:pPr>
      <w:r>
        <w:rPr>
          <w:rFonts w:ascii="Arial" w:eastAsia="Times New Roman" w:hAnsi="Arial"/>
          <w:color w:val="000000"/>
          <w:kern w:val="0"/>
          <w:sz w:val="20"/>
          <w:szCs w:val="20"/>
          <w:lang w:eastAsia="ar-SA" w:bidi="ar-SA"/>
        </w:rPr>
        <w:t>Oświadczamy, że wypełniliśmy obowiązki informacyjne przewidziane w art. 13 lub art. 14 RODO</w:t>
      </w:r>
      <w:r>
        <w:rPr>
          <w:rFonts w:ascii="Arial" w:eastAsia="Times New Roman" w:hAnsi="Arial"/>
          <w:color w:val="000000"/>
          <w:kern w:val="0"/>
          <w:sz w:val="20"/>
          <w:szCs w:val="20"/>
          <w:vertAlign w:val="superscript"/>
          <w:lang w:eastAsia="ar-SA" w:bidi="ar-SA"/>
        </w:rPr>
        <w:t>1)</w:t>
      </w:r>
      <w:r>
        <w:rPr>
          <w:rFonts w:ascii="Arial" w:eastAsia="Times New Roman" w:hAnsi="Arial"/>
          <w:color w:val="000000"/>
          <w:kern w:val="0"/>
          <w:sz w:val="20"/>
          <w:szCs w:val="20"/>
          <w:lang w:eastAsia="ar-SA" w:bidi="ar-SA"/>
        </w:rPr>
        <w:t xml:space="preserve"> wobec osób fizycznych, </w:t>
      </w:r>
      <w:r>
        <w:rPr>
          <w:rFonts w:ascii="Arial" w:eastAsia="Times New Roman" w:hAnsi="Arial"/>
          <w:kern w:val="0"/>
          <w:sz w:val="20"/>
          <w:szCs w:val="20"/>
          <w:lang w:eastAsia="ar-SA" w:bidi="ar-SA"/>
        </w:rPr>
        <w:t>od których dane osobowe bezpośrednio lub pośrednio pozyskaliśmy</w:t>
      </w:r>
      <w:r>
        <w:rPr>
          <w:rFonts w:ascii="Arial" w:eastAsia="Times New Roman" w:hAnsi="Arial"/>
          <w:color w:val="000000"/>
          <w:kern w:val="0"/>
          <w:sz w:val="20"/>
          <w:szCs w:val="20"/>
          <w:lang w:eastAsia="ar-SA" w:bidi="ar-SA"/>
        </w:rPr>
        <w:t xml:space="preserve"> w celu ubiegania się o udzielenie zamówienia publicznego w niniejszym postępowaniu</w:t>
      </w:r>
      <w:r>
        <w:rPr>
          <w:rFonts w:ascii="Arial" w:eastAsia="Times New Roman" w:hAnsi="Arial"/>
          <w:kern w:val="0"/>
          <w:sz w:val="20"/>
          <w:szCs w:val="20"/>
          <w:lang w:eastAsia="ar-SA" w:bidi="ar-SA"/>
        </w:rPr>
        <w:t>.*</w:t>
      </w:r>
    </w:p>
    <w:p w14:paraId="3D2274AB" w14:textId="77777777" w:rsidR="003E063F" w:rsidRDefault="003E063F" w:rsidP="003E063F">
      <w:pPr>
        <w:ind w:firstLine="708"/>
        <w:jc w:val="both"/>
        <w:rPr>
          <w:rFonts w:ascii="Arial" w:hAnsi="Arial"/>
          <w:sz w:val="20"/>
          <w:szCs w:val="20"/>
        </w:rPr>
      </w:pPr>
    </w:p>
    <w:p w14:paraId="6DE29857" w14:textId="77777777" w:rsidR="003E063F" w:rsidRDefault="003E063F" w:rsidP="003E063F">
      <w:pPr>
        <w:ind w:firstLine="708"/>
        <w:jc w:val="both"/>
        <w:rPr>
          <w:rFonts w:ascii="Arial" w:hAnsi="Arial"/>
          <w:sz w:val="20"/>
          <w:szCs w:val="20"/>
        </w:rPr>
      </w:pPr>
    </w:p>
    <w:p w14:paraId="28FB21BD" w14:textId="77777777" w:rsidR="003E063F" w:rsidRDefault="003E063F" w:rsidP="003E063F">
      <w:pPr>
        <w:ind w:firstLine="708"/>
        <w:jc w:val="both"/>
        <w:rPr>
          <w:rFonts w:ascii="Arial" w:hAnsi="Arial"/>
          <w:sz w:val="20"/>
          <w:szCs w:val="20"/>
        </w:rPr>
      </w:pPr>
    </w:p>
    <w:p w14:paraId="454A2B4C" w14:textId="77777777" w:rsidR="003E063F" w:rsidRDefault="003E063F" w:rsidP="003E063F">
      <w:pPr>
        <w:ind w:firstLine="708"/>
        <w:jc w:val="both"/>
        <w:rPr>
          <w:rFonts w:ascii="Arial" w:hAnsi="Arial"/>
          <w:sz w:val="20"/>
          <w:szCs w:val="20"/>
        </w:rPr>
      </w:pPr>
    </w:p>
    <w:p w14:paraId="496BE211" w14:textId="77777777" w:rsidR="003E063F" w:rsidRDefault="003E063F" w:rsidP="003E063F">
      <w:pPr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                       ………………..(miejscowość), dnia…………..r.</w:t>
      </w:r>
    </w:p>
    <w:p w14:paraId="4ACC8FC0" w14:textId="77777777" w:rsidR="003E063F" w:rsidRDefault="003E063F" w:rsidP="003E063F">
      <w:pPr>
        <w:ind w:firstLine="708"/>
        <w:jc w:val="both"/>
        <w:rPr>
          <w:rFonts w:ascii="Arial" w:hAnsi="Arial"/>
          <w:sz w:val="20"/>
          <w:szCs w:val="20"/>
        </w:rPr>
      </w:pPr>
    </w:p>
    <w:p w14:paraId="24B38FF8" w14:textId="77777777" w:rsidR="003E063F" w:rsidRDefault="003E063F" w:rsidP="003E063F">
      <w:pPr>
        <w:ind w:firstLine="708"/>
        <w:jc w:val="both"/>
        <w:rPr>
          <w:rFonts w:ascii="Arial" w:hAnsi="Arial"/>
          <w:sz w:val="20"/>
          <w:szCs w:val="20"/>
        </w:rPr>
      </w:pPr>
    </w:p>
    <w:p w14:paraId="17A6E10E" w14:textId="77777777" w:rsidR="003E063F" w:rsidRDefault="003E063F" w:rsidP="003E063F">
      <w:pPr>
        <w:ind w:firstLine="708"/>
        <w:jc w:val="both"/>
        <w:rPr>
          <w:rFonts w:ascii="Arial" w:hAnsi="Arial"/>
          <w:sz w:val="20"/>
          <w:szCs w:val="20"/>
        </w:rPr>
      </w:pPr>
    </w:p>
    <w:p w14:paraId="7814A642" w14:textId="77777777" w:rsidR="003E063F" w:rsidRDefault="003E063F" w:rsidP="003E063F">
      <w:pPr>
        <w:ind w:left="4248"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………………………………………..</w:t>
      </w:r>
    </w:p>
    <w:p w14:paraId="4B3B1974" w14:textId="77777777" w:rsidR="003E063F" w:rsidRDefault="003E063F" w:rsidP="003E063F">
      <w:pPr>
        <w:ind w:left="4248"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(podpis Wykonawcy)</w:t>
      </w:r>
    </w:p>
    <w:p w14:paraId="354C4B23" w14:textId="77777777" w:rsidR="003E063F" w:rsidRDefault="003E063F" w:rsidP="003E063F">
      <w:pPr>
        <w:ind w:left="4248" w:firstLine="708"/>
        <w:jc w:val="both"/>
        <w:rPr>
          <w:rFonts w:ascii="Arial" w:hAnsi="Arial"/>
          <w:sz w:val="20"/>
          <w:szCs w:val="20"/>
        </w:rPr>
      </w:pPr>
    </w:p>
    <w:p w14:paraId="4AEB48F1" w14:textId="77777777" w:rsidR="003E063F" w:rsidRDefault="003E063F" w:rsidP="003E063F">
      <w:pPr>
        <w:pStyle w:val="NormalnyWeb"/>
        <w:widowControl/>
        <w:suppressLineNumbers w:val="0"/>
        <w:tabs>
          <w:tab w:val="clear" w:pos="4320"/>
          <w:tab w:val="clear" w:pos="8640"/>
          <w:tab w:val="center" w:pos="4536"/>
          <w:tab w:val="right" w:pos="9072"/>
        </w:tabs>
        <w:spacing w:line="360" w:lineRule="auto"/>
        <w:jc w:val="both"/>
        <w:rPr>
          <w:rFonts w:ascii="Arial" w:eastAsia="Times New Roman" w:hAnsi="Arial"/>
          <w:color w:val="000000"/>
          <w:kern w:val="0"/>
          <w:sz w:val="20"/>
          <w:szCs w:val="20"/>
          <w:lang w:eastAsia="ar-SA" w:bidi="ar-SA"/>
        </w:rPr>
      </w:pPr>
      <w:r>
        <w:rPr>
          <w:rFonts w:ascii="Arial" w:eastAsia="Times New Roman" w:hAnsi="Arial"/>
          <w:color w:val="000000"/>
          <w:kern w:val="0"/>
          <w:sz w:val="20"/>
          <w:szCs w:val="20"/>
          <w:lang w:eastAsia="ar-SA" w:bidi="ar-SA"/>
        </w:rPr>
        <w:t>_______________</w:t>
      </w:r>
    </w:p>
    <w:p w14:paraId="3F5A2D7A" w14:textId="77777777" w:rsidR="003E063F" w:rsidRDefault="003E063F" w:rsidP="003E063F">
      <w:pPr>
        <w:pStyle w:val="NormalnyWeb"/>
        <w:widowControl/>
        <w:suppressLineNumbers w:val="0"/>
        <w:tabs>
          <w:tab w:val="clear" w:pos="4320"/>
          <w:tab w:val="clear" w:pos="8640"/>
          <w:tab w:val="center" w:pos="4536"/>
          <w:tab w:val="right" w:pos="9072"/>
        </w:tabs>
        <w:spacing w:line="276" w:lineRule="auto"/>
        <w:ind w:left="142" w:hanging="142"/>
        <w:jc w:val="both"/>
        <w:rPr>
          <w:rFonts w:ascii="Arial" w:eastAsia="Times New Roman" w:hAnsi="Arial"/>
          <w:kern w:val="0"/>
          <w:sz w:val="20"/>
          <w:szCs w:val="20"/>
          <w:lang w:eastAsia="ar-SA" w:bidi="ar-SA"/>
        </w:rPr>
      </w:pPr>
    </w:p>
    <w:p w14:paraId="018F78B1" w14:textId="77777777" w:rsidR="003E063F" w:rsidRDefault="003E063F" w:rsidP="003E063F">
      <w:pPr>
        <w:pStyle w:val="NormalnyWeb"/>
        <w:widowControl/>
        <w:suppressLineNumbers w:val="0"/>
        <w:tabs>
          <w:tab w:val="left" w:pos="708"/>
        </w:tabs>
        <w:suppressAutoHyphens/>
        <w:jc w:val="both"/>
        <w:rPr>
          <w:rFonts w:ascii="Arial" w:eastAsia="Calibri" w:hAnsi="Arial"/>
          <w:kern w:val="0"/>
          <w:sz w:val="16"/>
          <w:szCs w:val="16"/>
          <w:lang w:bidi="ar-SA"/>
        </w:rPr>
      </w:pPr>
      <w:r>
        <w:rPr>
          <w:rFonts w:ascii="Arial" w:eastAsia="Calibri" w:hAnsi="Arial"/>
          <w:color w:val="000000"/>
          <w:kern w:val="0"/>
          <w:sz w:val="20"/>
          <w:szCs w:val="20"/>
          <w:vertAlign w:val="superscript"/>
          <w:lang w:bidi="ar-SA"/>
        </w:rPr>
        <w:t>1</w:t>
      </w:r>
      <w:r>
        <w:rPr>
          <w:rFonts w:ascii="Arial" w:eastAsia="Calibri" w:hAnsi="Arial"/>
          <w:color w:val="000000"/>
          <w:kern w:val="0"/>
          <w:sz w:val="16"/>
          <w:szCs w:val="16"/>
          <w:vertAlign w:val="superscript"/>
          <w:lang w:bidi="ar-SA"/>
        </w:rPr>
        <w:t xml:space="preserve">) </w:t>
      </w:r>
      <w:r>
        <w:rPr>
          <w:rFonts w:ascii="Arial" w:eastAsia="Calibri" w:hAnsi="Arial"/>
          <w:kern w:val="0"/>
          <w:sz w:val="16"/>
          <w:szCs w:val="16"/>
          <w:lang w:bidi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815C9D5" w14:textId="77777777" w:rsidR="003E063F" w:rsidRDefault="003E063F" w:rsidP="003E063F">
      <w:pPr>
        <w:pStyle w:val="NormalnyWeb"/>
        <w:widowControl/>
        <w:suppressLineNumbers w:val="0"/>
        <w:tabs>
          <w:tab w:val="left" w:pos="708"/>
        </w:tabs>
        <w:suppressAutoHyphens/>
        <w:jc w:val="both"/>
        <w:rPr>
          <w:rFonts w:ascii="Arial" w:eastAsia="Calibri" w:hAnsi="Arial"/>
          <w:kern w:val="0"/>
          <w:sz w:val="16"/>
          <w:szCs w:val="16"/>
          <w:lang w:bidi="ar-SA"/>
        </w:rPr>
      </w:pPr>
    </w:p>
    <w:p w14:paraId="76ECDEAC" w14:textId="77777777" w:rsidR="003E063F" w:rsidRDefault="003E063F" w:rsidP="003E063F">
      <w:pPr>
        <w:pStyle w:val="NormalnyWeb"/>
        <w:widowControl/>
        <w:suppressLineNumbers w:val="0"/>
        <w:tabs>
          <w:tab w:val="clear" w:pos="4320"/>
          <w:tab w:val="clear" w:pos="8640"/>
          <w:tab w:val="center" w:pos="4536"/>
          <w:tab w:val="right" w:pos="9072"/>
        </w:tabs>
        <w:spacing w:line="276" w:lineRule="auto"/>
        <w:ind w:left="142" w:hanging="142"/>
        <w:jc w:val="both"/>
        <w:rPr>
          <w:rFonts w:ascii="Arial" w:eastAsia="Times New Roman" w:hAnsi="Arial"/>
          <w:kern w:val="0"/>
          <w:sz w:val="16"/>
          <w:szCs w:val="16"/>
          <w:lang w:eastAsia="ar-SA" w:bidi="ar-SA"/>
        </w:rPr>
      </w:pPr>
      <w:r>
        <w:rPr>
          <w:rFonts w:ascii="Arial" w:eastAsia="Times New Roman" w:hAnsi="Arial"/>
          <w:color w:val="000000"/>
          <w:kern w:val="0"/>
          <w:sz w:val="16"/>
          <w:szCs w:val="16"/>
          <w:lang w:eastAsia="ar-SA" w:bidi="ar-SA"/>
        </w:rPr>
        <w:t xml:space="preserve">* W przypadku gdy wykonawca </w:t>
      </w:r>
      <w:r>
        <w:rPr>
          <w:rFonts w:ascii="Arial" w:eastAsia="Times New Roman" w:hAnsi="Arial"/>
          <w:kern w:val="0"/>
          <w:sz w:val="16"/>
          <w:szCs w:val="16"/>
          <w:lang w:eastAsia="ar-SA" w:bidi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27603F" w14:textId="77777777" w:rsidR="003E063F" w:rsidRDefault="003E063F" w:rsidP="003E063F">
      <w:pPr>
        <w:spacing w:line="240" w:lineRule="exact"/>
        <w:ind w:left="4956"/>
        <w:jc w:val="both"/>
        <w:rPr>
          <w:rFonts w:ascii="Arial" w:hAnsi="Arial"/>
          <w:sz w:val="16"/>
          <w:szCs w:val="16"/>
        </w:rPr>
      </w:pPr>
    </w:p>
    <w:p w14:paraId="72484B73" w14:textId="77777777" w:rsidR="009170DD" w:rsidRDefault="009170DD"/>
    <w:sectPr w:rsidR="00917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pacing w:val="-1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5C752F2"/>
    <w:multiLevelType w:val="hybridMultilevel"/>
    <w:tmpl w:val="0012F7C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90FAF"/>
    <w:multiLevelType w:val="hybridMultilevel"/>
    <w:tmpl w:val="A754B8F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14788420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63267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76320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35419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75834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82139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010535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63F"/>
    <w:rsid w:val="000752AF"/>
    <w:rsid w:val="0019777B"/>
    <w:rsid w:val="003E063F"/>
    <w:rsid w:val="004C762F"/>
    <w:rsid w:val="00741C36"/>
    <w:rsid w:val="00881731"/>
    <w:rsid w:val="008A09F6"/>
    <w:rsid w:val="009170DD"/>
    <w:rsid w:val="00984213"/>
    <w:rsid w:val="00E5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17A78"/>
  <w15:chartTrackingRefBased/>
  <w15:docId w15:val="{0C71331C-E732-4C4E-A2F8-8652D60BD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63F"/>
    <w:pPr>
      <w:widowControl w:val="0"/>
      <w:tabs>
        <w:tab w:val="left" w:pos="708"/>
      </w:tabs>
      <w:spacing w:after="0" w:line="240" w:lineRule="auto"/>
    </w:pPr>
    <w:rPr>
      <w:rFonts w:ascii="Calibri" w:eastAsia="SimSun" w:hAnsi="Calibri" w:cs="Arial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aliases w:val="Znak"/>
    <w:basedOn w:val="Normalny"/>
    <w:semiHidden/>
    <w:unhideWhenUsed/>
    <w:rsid w:val="003E063F"/>
    <w:pPr>
      <w:suppressLineNumbers/>
      <w:tabs>
        <w:tab w:val="clear" w:pos="708"/>
        <w:tab w:val="center" w:pos="4320"/>
        <w:tab w:val="right" w:pos="8640"/>
      </w:tabs>
    </w:pPr>
  </w:style>
  <w:style w:type="paragraph" w:customStyle="1" w:styleId="Tytu">
    <w:name w:val="Tytu?"/>
    <w:basedOn w:val="Normalny"/>
    <w:rsid w:val="003E063F"/>
    <w:pPr>
      <w:widowControl/>
      <w:suppressAutoHyphens/>
      <w:jc w:val="center"/>
    </w:pPr>
    <w:rPr>
      <w:rFonts w:ascii="Times New Roman" w:eastAsia="Calibri" w:hAnsi="Times New Roman" w:cs="Times New Roman"/>
      <w:b/>
      <w:kern w:val="0"/>
      <w:sz w:val="28"/>
      <w:szCs w:val="20"/>
      <w:lang w:bidi="ar-SA"/>
    </w:rPr>
  </w:style>
  <w:style w:type="character" w:styleId="Odwoaniedokomentarza">
    <w:name w:val="annotation reference"/>
    <w:uiPriority w:val="99"/>
    <w:semiHidden/>
    <w:unhideWhenUsed/>
    <w:rsid w:val="003E063F"/>
    <w:rPr>
      <w:sz w:val="16"/>
      <w:szCs w:val="16"/>
    </w:rPr>
  </w:style>
  <w:style w:type="character" w:customStyle="1" w:styleId="markedcontent">
    <w:name w:val="markedcontent"/>
    <w:basedOn w:val="Domylnaczcionkaakapitu"/>
    <w:rsid w:val="003E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14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3699</Words>
  <Characters>22200</Characters>
  <Application>Microsoft Office Word</Application>
  <DocSecurity>0</DocSecurity>
  <Lines>185</Lines>
  <Paragraphs>51</Paragraphs>
  <ScaleCrop>false</ScaleCrop>
  <Company/>
  <LinksUpToDate>false</LinksUpToDate>
  <CharactersWithSpaces>25848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Gredys</dc:creator>
  <cp:keywords/>
  <dc:description/>
  <cp:lastModifiedBy>Marta Gredys</cp:lastModifiedBy>
  <cp:revision>3</cp:revision>
  <dcterms:created xsi:type="dcterms:W3CDTF">2025-12-04T11:13:00Z</dcterms:created>
  <dcterms:modified xsi:type="dcterms:W3CDTF">2025-12-04T11:15:00Z</dcterms:modified>
</cp:coreProperties>
</file>